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8D" w:rsidRPr="00F95596" w:rsidRDefault="00E4098D" w:rsidP="00E4098D">
      <w:pPr>
        <w:framePr w:hSpace="142" w:wrap="around" w:vAnchor="text" w:hAnchor="page" w:x="9871" w:y="1"/>
        <w:tabs>
          <w:tab w:val="right" w:pos="9468"/>
          <w:tab w:val="center" w:pos="9582"/>
        </w:tabs>
        <w:rPr>
          <w:color w:val="00B050"/>
          <w:sz w:val="22"/>
          <w:szCs w:val="22"/>
        </w:rPr>
      </w:pPr>
      <w:r w:rsidRPr="00F95596">
        <w:rPr>
          <w:color w:val="00B050"/>
          <w:sz w:val="22"/>
          <w:szCs w:val="22"/>
        </w:rPr>
        <w:object w:dxaOrig="1443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43.85pt" o:ole="">
            <v:imagedata r:id="rId7" o:title=""/>
          </v:shape>
          <o:OLEObject Type="Embed" ProgID="MS_ClipArt_Gallery" ShapeID="_x0000_i1025" DrawAspect="Content" ObjectID="_1680676252" r:id="rId8"/>
        </w:object>
      </w:r>
    </w:p>
    <w:p w:rsidR="00E4098D" w:rsidRPr="00F95596" w:rsidRDefault="00E4098D" w:rsidP="00E4098D">
      <w:pPr>
        <w:pStyle w:val="Titulek"/>
        <w:rPr>
          <w:sz w:val="40"/>
          <w:szCs w:val="40"/>
        </w:rPr>
      </w:pPr>
      <w:r w:rsidRPr="00F95596">
        <w:rPr>
          <w:sz w:val="40"/>
          <w:szCs w:val="40"/>
        </w:rPr>
        <w:t>Město Břeclav</w:t>
      </w:r>
    </w:p>
    <w:p w:rsidR="00E4098D" w:rsidRPr="00607186" w:rsidRDefault="00E4098D" w:rsidP="00607186">
      <w:pPr>
        <w:rPr>
          <w:b/>
        </w:rPr>
      </w:pPr>
      <w:r w:rsidRPr="00607186">
        <w:rPr>
          <w:b/>
        </w:rPr>
        <w:t>KONTROLNÍ VÝBOR ZASTUPITELSTVA MĚSTA BŘECLAVI</w:t>
      </w:r>
    </w:p>
    <w:p w:rsidR="00E4098D" w:rsidRPr="003D052A" w:rsidRDefault="00E4098D" w:rsidP="00E4098D"/>
    <w:p w:rsidR="0072090A" w:rsidRDefault="00E4098D" w:rsidP="00E4098D">
      <w:pPr>
        <w:rPr>
          <w:sz w:val="22"/>
          <w:szCs w:val="22"/>
        </w:rPr>
      </w:pPr>
      <w:r w:rsidRPr="003D052A">
        <w:rPr>
          <w:sz w:val="22"/>
          <w:szCs w:val="22"/>
        </w:rPr>
        <w:t>NAŠE ČJ</w:t>
      </w:r>
      <w:r w:rsidRPr="00953458">
        <w:rPr>
          <w:sz w:val="22"/>
          <w:szCs w:val="22"/>
        </w:rPr>
        <w:t>.</w:t>
      </w:r>
      <w:r w:rsidRPr="00953458">
        <w:rPr>
          <w:sz w:val="22"/>
          <w:szCs w:val="22"/>
        </w:rPr>
        <w:tab/>
      </w:r>
      <w:r w:rsidR="00673FA0" w:rsidRPr="00673FA0">
        <w:rPr>
          <w:sz w:val="22"/>
          <w:szCs w:val="22"/>
        </w:rPr>
        <w:t>MUBR  19502/2021</w:t>
      </w:r>
      <w:r w:rsidR="003D052A" w:rsidRPr="00673FA0">
        <w:rPr>
          <w:sz w:val="22"/>
          <w:szCs w:val="22"/>
        </w:rPr>
        <w:t xml:space="preserve">  </w:t>
      </w:r>
      <w:r w:rsidR="00F20ADF" w:rsidRPr="00673FA0">
        <w:rPr>
          <w:sz w:val="22"/>
          <w:szCs w:val="22"/>
        </w:rPr>
        <w:t xml:space="preserve"> </w:t>
      </w:r>
    </w:p>
    <w:p w:rsidR="00E4098D" w:rsidRPr="00431657" w:rsidRDefault="00E4098D" w:rsidP="00E4098D">
      <w:pPr>
        <w:rPr>
          <w:sz w:val="22"/>
          <w:szCs w:val="22"/>
        </w:rPr>
      </w:pPr>
      <w:r w:rsidRPr="00431657">
        <w:rPr>
          <w:sz w:val="22"/>
          <w:szCs w:val="22"/>
        </w:rPr>
        <w:t>VYŘIZUJE</w:t>
      </w:r>
      <w:r w:rsidRPr="00431657">
        <w:rPr>
          <w:sz w:val="22"/>
          <w:szCs w:val="22"/>
        </w:rPr>
        <w:tab/>
        <w:t>Ing. Dana Šebestíková</w:t>
      </w:r>
    </w:p>
    <w:p w:rsidR="00E4098D" w:rsidRPr="00F114A5" w:rsidRDefault="00E4098D" w:rsidP="00E4098D">
      <w:pPr>
        <w:rPr>
          <w:sz w:val="22"/>
          <w:szCs w:val="22"/>
        </w:rPr>
      </w:pPr>
      <w:r w:rsidRPr="00F114A5">
        <w:rPr>
          <w:sz w:val="22"/>
          <w:szCs w:val="22"/>
        </w:rPr>
        <w:t>DATUM</w:t>
      </w:r>
      <w:r w:rsidRPr="00F114A5">
        <w:rPr>
          <w:sz w:val="22"/>
          <w:szCs w:val="22"/>
        </w:rPr>
        <w:tab/>
      </w:r>
      <w:proofErr w:type="gramStart"/>
      <w:r w:rsidR="001F7064" w:rsidRPr="00F114A5">
        <w:rPr>
          <w:sz w:val="22"/>
          <w:szCs w:val="22"/>
        </w:rPr>
        <w:t>1</w:t>
      </w:r>
      <w:r w:rsidR="00F114A5">
        <w:rPr>
          <w:sz w:val="22"/>
          <w:szCs w:val="22"/>
        </w:rPr>
        <w:t>1</w:t>
      </w:r>
      <w:r w:rsidR="001F7064" w:rsidRPr="00F114A5">
        <w:rPr>
          <w:sz w:val="22"/>
          <w:szCs w:val="22"/>
        </w:rPr>
        <w:t>.02.2021</w:t>
      </w:r>
      <w:proofErr w:type="gramEnd"/>
    </w:p>
    <w:p w:rsidR="00E4098D" w:rsidRPr="002F008B" w:rsidRDefault="00E4098D" w:rsidP="00E4098D">
      <w:pPr>
        <w:jc w:val="both"/>
        <w:rPr>
          <w:color w:val="00B050"/>
          <w:sz w:val="22"/>
          <w:szCs w:val="22"/>
        </w:rPr>
      </w:pPr>
    </w:p>
    <w:p w:rsidR="00607186" w:rsidRPr="002F008B" w:rsidRDefault="00E4098D" w:rsidP="00607186">
      <w:pPr>
        <w:jc w:val="center"/>
        <w:rPr>
          <w:b/>
          <w:sz w:val="22"/>
          <w:szCs w:val="22"/>
        </w:rPr>
      </w:pPr>
      <w:r w:rsidRPr="002F008B">
        <w:rPr>
          <w:b/>
          <w:sz w:val="22"/>
          <w:szCs w:val="22"/>
        </w:rPr>
        <w:t>Zápis z 1</w:t>
      </w:r>
      <w:r w:rsidR="002F008B" w:rsidRPr="002F008B">
        <w:rPr>
          <w:b/>
          <w:sz w:val="22"/>
          <w:szCs w:val="22"/>
        </w:rPr>
        <w:t>6</w:t>
      </w:r>
      <w:r w:rsidRPr="002F008B">
        <w:rPr>
          <w:b/>
          <w:sz w:val="22"/>
          <w:szCs w:val="22"/>
        </w:rPr>
        <w:t>. zasedání</w:t>
      </w:r>
    </w:p>
    <w:p w:rsidR="00E4098D" w:rsidRPr="002F008B" w:rsidRDefault="00E4098D" w:rsidP="00607186">
      <w:pPr>
        <w:jc w:val="center"/>
        <w:rPr>
          <w:b/>
          <w:sz w:val="22"/>
          <w:szCs w:val="22"/>
        </w:rPr>
      </w:pPr>
      <w:r w:rsidRPr="002F008B">
        <w:rPr>
          <w:b/>
          <w:sz w:val="22"/>
          <w:szCs w:val="22"/>
        </w:rPr>
        <w:t>Kontrolního výboru Zastupitelstva města Břeclavi</w:t>
      </w:r>
    </w:p>
    <w:p w:rsidR="00E4098D" w:rsidRPr="002F008B" w:rsidRDefault="00E4098D" w:rsidP="00E4098D">
      <w:pPr>
        <w:rPr>
          <w:b/>
          <w:sz w:val="22"/>
          <w:szCs w:val="22"/>
        </w:rPr>
      </w:pPr>
    </w:p>
    <w:p w:rsidR="00607186" w:rsidRPr="001F7064" w:rsidRDefault="00E4098D" w:rsidP="00607186">
      <w:pPr>
        <w:tabs>
          <w:tab w:val="left" w:pos="1701"/>
        </w:tabs>
        <w:spacing w:after="120"/>
        <w:rPr>
          <w:sz w:val="22"/>
          <w:szCs w:val="22"/>
        </w:rPr>
      </w:pPr>
      <w:r w:rsidRPr="001F7064">
        <w:rPr>
          <w:sz w:val="22"/>
          <w:szCs w:val="22"/>
        </w:rPr>
        <w:t>Datum konání:</w:t>
      </w:r>
      <w:r w:rsidRPr="001F7064">
        <w:rPr>
          <w:sz w:val="22"/>
          <w:szCs w:val="22"/>
        </w:rPr>
        <w:tab/>
      </w:r>
      <w:proofErr w:type="gramStart"/>
      <w:r w:rsidR="001F7064" w:rsidRPr="001F7064">
        <w:rPr>
          <w:sz w:val="22"/>
          <w:szCs w:val="22"/>
        </w:rPr>
        <w:t>10.02.2021</w:t>
      </w:r>
      <w:proofErr w:type="gramEnd"/>
    </w:p>
    <w:p w:rsidR="00607186" w:rsidRPr="002F008B" w:rsidRDefault="00E4098D" w:rsidP="00607186">
      <w:pPr>
        <w:tabs>
          <w:tab w:val="left" w:pos="1701"/>
        </w:tabs>
        <w:spacing w:after="120"/>
        <w:rPr>
          <w:sz w:val="22"/>
          <w:szCs w:val="22"/>
        </w:rPr>
      </w:pPr>
      <w:r w:rsidRPr="002F008B">
        <w:rPr>
          <w:sz w:val="22"/>
          <w:szCs w:val="22"/>
        </w:rPr>
        <w:t>Místo konání:</w:t>
      </w:r>
      <w:r w:rsidRPr="002F008B">
        <w:rPr>
          <w:sz w:val="22"/>
          <w:szCs w:val="22"/>
        </w:rPr>
        <w:tab/>
        <w:t>Město Břeclav, nám. T. G. Masaryka 3, Břeclav</w:t>
      </w:r>
    </w:p>
    <w:p w:rsidR="00F20ADF" w:rsidRPr="002F008B" w:rsidRDefault="00E4098D" w:rsidP="00F20ADF">
      <w:pPr>
        <w:tabs>
          <w:tab w:val="left" w:pos="1701"/>
        </w:tabs>
        <w:rPr>
          <w:color w:val="00B050"/>
          <w:sz w:val="22"/>
          <w:szCs w:val="22"/>
        </w:rPr>
      </w:pPr>
      <w:r w:rsidRPr="00F114A5">
        <w:rPr>
          <w:sz w:val="22"/>
          <w:szCs w:val="22"/>
        </w:rPr>
        <w:t>Přítomni:</w:t>
      </w:r>
      <w:r w:rsidRPr="002F008B">
        <w:rPr>
          <w:color w:val="00B050"/>
          <w:sz w:val="22"/>
          <w:szCs w:val="22"/>
        </w:rPr>
        <w:tab/>
      </w:r>
      <w:r w:rsidR="00F20ADF" w:rsidRPr="00BB7409">
        <w:rPr>
          <w:sz w:val="22"/>
          <w:szCs w:val="22"/>
        </w:rPr>
        <w:t>Ing. Pavel Dominik, předseda kontrolního výboru</w:t>
      </w:r>
    </w:p>
    <w:p w:rsidR="00E4098D" w:rsidRPr="00BB7409" w:rsidRDefault="00F20ADF" w:rsidP="00F20ADF">
      <w:pPr>
        <w:tabs>
          <w:tab w:val="left" w:pos="1701"/>
        </w:tabs>
        <w:rPr>
          <w:sz w:val="22"/>
          <w:szCs w:val="22"/>
        </w:rPr>
      </w:pPr>
      <w:r w:rsidRPr="002F008B">
        <w:rPr>
          <w:color w:val="00B050"/>
          <w:sz w:val="22"/>
          <w:szCs w:val="22"/>
        </w:rPr>
        <w:tab/>
      </w:r>
      <w:r w:rsidR="00E4098D" w:rsidRPr="00BB7409">
        <w:rPr>
          <w:sz w:val="22"/>
          <w:szCs w:val="22"/>
        </w:rPr>
        <w:t>JUDr. Hana Dědová, členka kontrolního výboru</w:t>
      </w:r>
    </w:p>
    <w:p w:rsidR="003043A1" w:rsidRPr="00BB7409" w:rsidRDefault="003043A1" w:rsidP="00607186">
      <w:pPr>
        <w:ind w:left="1701"/>
        <w:rPr>
          <w:sz w:val="22"/>
          <w:szCs w:val="22"/>
        </w:rPr>
      </w:pPr>
      <w:r w:rsidRPr="00BB7409">
        <w:rPr>
          <w:sz w:val="22"/>
          <w:szCs w:val="22"/>
        </w:rPr>
        <w:t xml:space="preserve">Ing. Luboš Krátký, místopředseda kontrolního výboru </w:t>
      </w:r>
    </w:p>
    <w:p w:rsidR="001F7064" w:rsidRDefault="001F7064" w:rsidP="003043A1">
      <w:pPr>
        <w:ind w:left="1701"/>
        <w:rPr>
          <w:color w:val="00B050"/>
          <w:sz w:val="22"/>
          <w:szCs w:val="22"/>
        </w:rPr>
      </w:pPr>
      <w:r w:rsidRPr="00BB7409">
        <w:rPr>
          <w:sz w:val="22"/>
          <w:szCs w:val="22"/>
        </w:rPr>
        <w:t xml:space="preserve">Vít Kouřil, člen kontrolního výboru </w:t>
      </w:r>
    </w:p>
    <w:p w:rsidR="003043A1" w:rsidRPr="002F008B" w:rsidRDefault="003043A1" w:rsidP="003043A1">
      <w:pPr>
        <w:ind w:left="1701"/>
        <w:rPr>
          <w:color w:val="00B050"/>
          <w:sz w:val="22"/>
          <w:szCs w:val="22"/>
        </w:rPr>
      </w:pPr>
      <w:r w:rsidRPr="00BB7409">
        <w:rPr>
          <w:sz w:val="22"/>
          <w:szCs w:val="22"/>
        </w:rPr>
        <w:t xml:space="preserve">Bc. Karel Kříž, LL. M., člen kontrolního výboru </w:t>
      </w:r>
    </w:p>
    <w:p w:rsidR="00E4098D" w:rsidRPr="00CB6F63" w:rsidRDefault="00E4098D" w:rsidP="00607186">
      <w:pPr>
        <w:ind w:left="1701"/>
        <w:rPr>
          <w:sz w:val="22"/>
          <w:szCs w:val="22"/>
        </w:rPr>
      </w:pPr>
      <w:r w:rsidRPr="00CB6F63">
        <w:rPr>
          <w:sz w:val="22"/>
          <w:szCs w:val="22"/>
        </w:rPr>
        <w:t>Ing. Magda Lengálová, členka kontrolního výboru</w:t>
      </w:r>
      <w:r w:rsidR="00211DAD" w:rsidRPr="00CB6F63">
        <w:rPr>
          <w:sz w:val="22"/>
          <w:szCs w:val="22"/>
        </w:rPr>
        <w:t xml:space="preserve"> (příchod 16:</w:t>
      </w:r>
      <w:r w:rsidR="00CB6F63">
        <w:rPr>
          <w:sz w:val="22"/>
          <w:szCs w:val="22"/>
        </w:rPr>
        <w:t>06</w:t>
      </w:r>
      <w:r w:rsidR="00211DAD" w:rsidRPr="00CB6F63">
        <w:rPr>
          <w:sz w:val="22"/>
          <w:szCs w:val="22"/>
        </w:rPr>
        <w:t>)</w:t>
      </w:r>
    </w:p>
    <w:p w:rsidR="00F62D87" w:rsidRPr="00CB6F63" w:rsidRDefault="00F62D87" w:rsidP="00F62D87">
      <w:pPr>
        <w:ind w:left="1701"/>
        <w:rPr>
          <w:sz w:val="22"/>
          <w:szCs w:val="22"/>
        </w:rPr>
      </w:pPr>
      <w:r w:rsidRPr="00CB6F63">
        <w:rPr>
          <w:sz w:val="22"/>
          <w:szCs w:val="22"/>
        </w:rPr>
        <w:t>Ing. Martin Marták, člen kontrolního výboru</w:t>
      </w:r>
    </w:p>
    <w:p w:rsidR="00084750" w:rsidRPr="00CB6F63" w:rsidRDefault="0072090A" w:rsidP="00084750">
      <w:pPr>
        <w:ind w:left="1701"/>
        <w:rPr>
          <w:sz w:val="22"/>
          <w:szCs w:val="22"/>
        </w:rPr>
      </w:pPr>
      <w:r w:rsidRPr="00CB6F63">
        <w:rPr>
          <w:sz w:val="22"/>
          <w:szCs w:val="22"/>
        </w:rPr>
        <w:t xml:space="preserve">Mgr. Martin Trojan, B. </w:t>
      </w:r>
      <w:proofErr w:type="spellStart"/>
      <w:r w:rsidRPr="00CB6F63">
        <w:rPr>
          <w:sz w:val="22"/>
          <w:szCs w:val="22"/>
        </w:rPr>
        <w:t>Sc</w:t>
      </w:r>
      <w:proofErr w:type="spellEnd"/>
      <w:r w:rsidRPr="00CB6F63">
        <w:rPr>
          <w:sz w:val="22"/>
          <w:szCs w:val="22"/>
        </w:rPr>
        <w:t xml:space="preserve">., člen kontrolního výboru </w:t>
      </w:r>
      <w:r w:rsidR="00084750" w:rsidRPr="00CB6F63">
        <w:rPr>
          <w:sz w:val="22"/>
          <w:szCs w:val="22"/>
        </w:rPr>
        <w:t>(příchod 16:1</w:t>
      </w:r>
      <w:r w:rsidR="00211DAD" w:rsidRPr="00CB6F63">
        <w:rPr>
          <w:sz w:val="22"/>
          <w:szCs w:val="22"/>
        </w:rPr>
        <w:t>5</w:t>
      </w:r>
      <w:r w:rsidR="00084750" w:rsidRPr="00CB6F63">
        <w:rPr>
          <w:sz w:val="22"/>
          <w:szCs w:val="22"/>
        </w:rPr>
        <w:t>)</w:t>
      </w:r>
    </w:p>
    <w:p w:rsidR="0017782F" w:rsidRPr="00CB6F63" w:rsidRDefault="00E4098D" w:rsidP="00607186">
      <w:pPr>
        <w:ind w:left="1701"/>
        <w:rPr>
          <w:sz w:val="22"/>
          <w:szCs w:val="22"/>
        </w:rPr>
      </w:pPr>
      <w:r w:rsidRPr="00CB6F63">
        <w:rPr>
          <w:sz w:val="22"/>
          <w:szCs w:val="22"/>
        </w:rPr>
        <w:t>Ing. Zdeněk Urban, člen kontrolního výboru</w:t>
      </w:r>
      <w:r w:rsidR="005808CC" w:rsidRPr="00CB6F63">
        <w:rPr>
          <w:sz w:val="22"/>
          <w:szCs w:val="22"/>
        </w:rPr>
        <w:t xml:space="preserve"> </w:t>
      </w:r>
      <w:r w:rsidR="00211DAD" w:rsidRPr="00CB6F63">
        <w:rPr>
          <w:sz w:val="22"/>
          <w:szCs w:val="22"/>
        </w:rPr>
        <w:t>(příchod 16:</w:t>
      </w:r>
      <w:r w:rsidR="00CB6F63">
        <w:rPr>
          <w:sz w:val="22"/>
          <w:szCs w:val="22"/>
        </w:rPr>
        <w:t>06</w:t>
      </w:r>
      <w:r w:rsidR="00211DAD" w:rsidRPr="00CB6F63">
        <w:rPr>
          <w:sz w:val="22"/>
          <w:szCs w:val="22"/>
        </w:rPr>
        <w:t>)</w:t>
      </w:r>
    </w:p>
    <w:p w:rsidR="00E4098D" w:rsidRDefault="00E4098D" w:rsidP="00F40FF4">
      <w:pPr>
        <w:spacing w:after="120"/>
        <w:ind w:left="1701"/>
        <w:rPr>
          <w:sz w:val="22"/>
          <w:szCs w:val="22"/>
        </w:rPr>
      </w:pPr>
      <w:r w:rsidRPr="00BB7409">
        <w:rPr>
          <w:sz w:val="22"/>
          <w:szCs w:val="22"/>
        </w:rPr>
        <w:t>Ing. Dana Šebestíková, tajemnice kontrolního výboru</w:t>
      </w:r>
    </w:p>
    <w:p w:rsidR="00E4098D" w:rsidRPr="007A02CB" w:rsidRDefault="00E4098D" w:rsidP="00DC2AA6">
      <w:pPr>
        <w:pStyle w:val="Nadpis1"/>
      </w:pPr>
      <w:r w:rsidRPr="007A02CB">
        <w:t>Zahájení a prezence</w:t>
      </w:r>
    </w:p>
    <w:p w:rsidR="00E4098D" w:rsidRPr="002F008B" w:rsidRDefault="00E4098D" w:rsidP="00761930">
      <w:pPr>
        <w:spacing w:after="120"/>
        <w:jc w:val="both"/>
        <w:rPr>
          <w:color w:val="00B050"/>
          <w:sz w:val="22"/>
          <w:szCs w:val="22"/>
        </w:rPr>
      </w:pPr>
      <w:r w:rsidRPr="007A02CB">
        <w:rPr>
          <w:sz w:val="22"/>
          <w:szCs w:val="22"/>
        </w:rPr>
        <w:t xml:space="preserve">Zasedání Kontrolního výboru Zastupitelstva města Břeclavi (dále jen kontrolní výbor) zahájil dne </w:t>
      </w:r>
      <w:proofErr w:type="gramStart"/>
      <w:r w:rsidR="007A02CB" w:rsidRPr="007A02CB">
        <w:rPr>
          <w:sz w:val="22"/>
          <w:szCs w:val="22"/>
        </w:rPr>
        <w:t>10.02.2021</w:t>
      </w:r>
      <w:proofErr w:type="gramEnd"/>
      <w:r w:rsidRPr="007A02CB">
        <w:rPr>
          <w:sz w:val="22"/>
          <w:szCs w:val="22"/>
        </w:rPr>
        <w:t xml:space="preserve"> </w:t>
      </w:r>
      <w:r w:rsidRPr="005B638F">
        <w:rPr>
          <w:sz w:val="22"/>
          <w:szCs w:val="22"/>
        </w:rPr>
        <w:t>v 16:0</w:t>
      </w:r>
      <w:r w:rsidR="00CB6F63">
        <w:rPr>
          <w:sz w:val="22"/>
          <w:szCs w:val="22"/>
        </w:rPr>
        <w:t>3</w:t>
      </w:r>
      <w:r w:rsidRPr="005B638F">
        <w:rPr>
          <w:sz w:val="22"/>
          <w:szCs w:val="22"/>
        </w:rPr>
        <w:t xml:space="preserve"> hodin předseda </w:t>
      </w:r>
      <w:r w:rsidRPr="007A02CB">
        <w:rPr>
          <w:sz w:val="22"/>
          <w:szCs w:val="22"/>
        </w:rPr>
        <w:t xml:space="preserve">výboru Ing. </w:t>
      </w:r>
      <w:r w:rsidR="00F20ADF" w:rsidRPr="007A02CB">
        <w:rPr>
          <w:sz w:val="22"/>
          <w:szCs w:val="22"/>
        </w:rPr>
        <w:t>Pavel Dominik</w:t>
      </w:r>
      <w:r w:rsidRPr="007A02CB">
        <w:rPr>
          <w:sz w:val="22"/>
          <w:szCs w:val="22"/>
        </w:rPr>
        <w:t xml:space="preserve"> s tím, že zasedání bylo řádně svoláno, konstatoval přítomnost nadpoloviční většiny členů výboru</w:t>
      </w:r>
      <w:r w:rsidR="00F114A5">
        <w:rPr>
          <w:sz w:val="22"/>
          <w:szCs w:val="22"/>
        </w:rPr>
        <w:t>.</w:t>
      </w:r>
    </w:p>
    <w:p w:rsidR="00146792" w:rsidRPr="00CE6662" w:rsidRDefault="00146792" w:rsidP="00761930">
      <w:pPr>
        <w:spacing w:after="120"/>
        <w:jc w:val="both"/>
        <w:rPr>
          <w:sz w:val="22"/>
          <w:szCs w:val="22"/>
        </w:rPr>
      </w:pPr>
      <w:r w:rsidRPr="007A02CB">
        <w:rPr>
          <w:sz w:val="22"/>
          <w:szCs w:val="22"/>
        </w:rPr>
        <w:t>Za ověřovatel</w:t>
      </w:r>
      <w:r w:rsidR="0072090A" w:rsidRPr="007A02CB">
        <w:rPr>
          <w:sz w:val="22"/>
          <w:szCs w:val="22"/>
        </w:rPr>
        <w:t>e</w:t>
      </w:r>
      <w:r w:rsidRPr="007A02CB">
        <w:rPr>
          <w:sz w:val="22"/>
          <w:szCs w:val="22"/>
        </w:rPr>
        <w:t xml:space="preserve"> zápisu byl členy kontrolního výboru </w:t>
      </w:r>
      <w:r w:rsidRPr="00CE6662">
        <w:rPr>
          <w:sz w:val="22"/>
          <w:szCs w:val="22"/>
        </w:rPr>
        <w:t xml:space="preserve">schválen </w:t>
      </w:r>
      <w:r w:rsidR="005B638F" w:rsidRPr="00CE6662">
        <w:rPr>
          <w:sz w:val="22"/>
          <w:szCs w:val="22"/>
        </w:rPr>
        <w:t xml:space="preserve">Ing. </w:t>
      </w:r>
      <w:r w:rsidR="00CA705B">
        <w:rPr>
          <w:sz w:val="22"/>
          <w:szCs w:val="22"/>
        </w:rPr>
        <w:t xml:space="preserve">Martin </w:t>
      </w:r>
      <w:r w:rsidR="005B638F" w:rsidRPr="00CE6662">
        <w:rPr>
          <w:sz w:val="22"/>
          <w:szCs w:val="22"/>
        </w:rPr>
        <w:t>Marták</w:t>
      </w:r>
      <w:r w:rsidR="009751CB" w:rsidRPr="00CE6662">
        <w:rPr>
          <w:sz w:val="22"/>
          <w:szCs w:val="22"/>
        </w:rPr>
        <w:t xml:space="preserve"> </w:t>
      </w:r>
      <w:r w:rsidRPr="00CE6662">
        <w:rPr>
          <w:sz w:val="22"/>
          <w:szCs w:val="22"/>
        </w:rPr>
        <w:t xml:space="preserve">(hlasování: </w:t>
      </w:r>
      <w:r w:rsidR="005B638F" w:rsidRPr="00CE6662">
        <w:rPr>
          <w:sz w:val="22"/>
          <w:szCs w:val="22"/>
        </w:rPr>
        <w:t>5</w:t>
      </w:r>
      <w:r w:rsidR="00B46976" w:rsidRPr="00CE6662">
        <w:rPr>
          <w:sz w:val="22"/>
          <w:szCs w:val="22"/>
        </w:rPr>
        <w:t xml:space="preserve"> </w:t>
      </w:r>
      <w:proofErr w:type="gramStart"/>
      <w:r w:rsidRPr="00CE6662">
        <w:rPr>
          <w:sz w:val="22"/>
          <w:szCs w:val="22"/>
        </w:rPr>
        <w:t>pro,  0 proti</w:t>
      </w:r>
      <w:proofErr w:type="gramEnd"/>
      <w:r w:rsidRPr="00CE6662">
        <w:rPr>
          <w:sz w:val="22"/>
          <w:szCs w:val="22"/>
        </w:rPr>
        <w:t xml:space="preserve">, </w:t>
      </w:r>
      <w:r w:rsidR="005B638F" w:rsidRPr="00CE6662">
        <w:rPr>
          <w:sz w:val="22"/>
          <w:szCs w:val="22"/>
        </w:rPr>
        <w:t>1</w:t>
      </w:r>
      <w:r w:rsidRPr="00CE6662">
        <w:rPr>
          <w:sz w:val="22"/>
          <w:szCs w:val="22"/>
        </w:rPr>
        <w:t xml:space="preserve"> zdržel se), zapisovatelkou jmenoval </w:t>
      </w:r>
      <w:r w:rsidR="00333E22" w:rsidRPr="00CE6662">
        <w:rPr>
          <w:sz w:val="22"/>
          <w:szCs w:val="22"/>
        </w:rPr>
        <w:t>místo</w:t>
      </w:r>
      <w:r w:rsidRPr="00CE6662">
        <w:rPr>
          <w:sz w:val="22"/>
          <w:szCs w:val="22"/>
        </w:rPr>
        <w:t xml:space="preserve">předseda </w:t>
      </w:r>
      <w:r w:rsidR="00B83916" w:rsidRPr="00CE6662">
        <w:rPr>
          <w:sz w:val="22"/>
          <w:szCs w:val="22"/>
        </w:rPr>
        <w:t>I</w:t>
      </w:r>
      <w:r w:rsidRPr="00CE6662">
        <w:rPr>
          <w:sz w:val="22"/>
          <w:szCs w:val="22"/>
        </w:rPr>
        <w:t>ng. Danu Šebestíkovou.</w:t>
      </w:r>
    </w:p>
    <w:p w:rsidR="00C22627" w:rsidRPr="001658BD" w:rsidRDefault="00C22627" w:rsidP="00761930">
      <w:pPr>
        <w:spacing w:after="120"/>
        <w:jc w:val="both"/>
        <w:rPr>
          <w:sz w:val="22"/>
          <w:szCs w:val="22"/>
        </w:rPr>
      </w:pPr>
      <w:r w:rsidRPr="007A02CB">
        <w:rPr>
          <w:sz w:val="22"/>
          <w:szCs w:val="22"/>
        </w:rPr>
        <w:t xml:space="preserve">Ing. </w:t>
      </w:r>
      <w:r w:rsidR="00F20ADF" w:rsidRPr="007A02CB">
        <w:rPr>
          <w:sz w:val="22"/>
          <w:szCs w:val="22"/>
        </w:rPr>
        <w:t>Dominik</w:t>
      </w:r>
      <w:r w:rsidRPr="007A02CB">
        <w:rPr>
          <w:sz w:val="22"/>
          <w:szCs w:val="22"/>
        </w:rPr>
        <w:t xml:space="preserve"> konstatoval, že zápis z </w:t>
      </w:r>
      <w:r w:rsidR="00D67AAE" w:rsidRPr="007A02CB">
        <w:rPr>
          <w:sz w:val="22"/>
          <w:szCs w:val="22"/>
        </w:rPr>
        <w:t>1</w:t>
      </w:r>
      <w:r w:rsidR="007A02CB" w:rsidRPr="007A02CB">
        <w:rPr>
          <w:sz w:val="22"/>
          <w:szCs w:val="22"/>
        </w:rPr>
        <w:t>5</w:t>
      </w:r>
      <w:r w:rsidRPr="007A02CB">
        <w:rPr>
          <w:sz w:val="22"/>
          <w:szCs w:val="22"/>
        </w:rPr>
        <w:t xml:space="preserve">. zasedání kontrolního výboru ze dne </w:t>
      </w:r>
      <w:proofErr w:type="gramStart"/>
      <w:r w:rsidR="007A02CB" w:rsidRPr="007A02CB">
        <w:rPr>
          <w:sz w:val="22"/>
          <w:szCs w:val="22"/>
        </w:rPr>
        <w:t>09.12.</w:t>
      </w:r>
      <w:r w:rsidRPr="007A02CB">
        <w:rPr>
          <w:sz w:val="22"/>
          <w:szCs w:val="22"/>
        </w:rPr>
        <w:t>20</w:t>
      </w:r>
      <w:r w:rsidR="00AF3578" w:rsidRPr="007A02CB">
        <w:rPr>
          <w:sz w:val="22"/>
          <w:szCs w:val="22"/>
        </w:rPr>
        <w:t>20</w:t>
      </w:r>
      <w:proofErr w:type="gramEnd"/>
      <w:r w:rsidRPr="007A02CB">
        <w:rPr>
          <w:sz w:val="22"/>
          <w:szCs w:val="22"/>
        </w:rPr>
        <w:t xml:space="preserve"> byl schválen </w:t>
      </w:r>
      <w:r w:rsidRPr="001658BD">
        <w:rPr>
          <w:sz w:val="22"/>
          <w:szCs w:val="22"/>
        </w:rPr>
        <w:t xml:space="preserve">(hlasování: </w:t>
      </w:r>
      <w:r w:rsidR="005B638F" w:rsidRPr="001658BD">
        <w:rPr>
          <w:sz w:val="22"/>
          <w:szCs w:val="22"/>
        </w:rPr>
        <w:t>6</w:t>
      </w:r>
      <w:r w:rsidR="00494B81" w:rsidRPr="001658BD">
        <w:rPr>
          <w:sz w:val="22"/>
          <w:szCs w:val="22"/>
        </w:rPr>
        <w:t xml:space="preserve"> </w:t>
      </w:r>
      <w:r w:rsidRPr="001658BD">
        <w:rPr>
          <w:sz w:val="22"/>
          <w:szCs w:val="22"/>
        </w:rPr>
        <w:t xml:space="preserve">pro, </w:t>
      </w:r>
      <w:r w:rsidR="005807A5" w:rsidRPr="001658BD">
        <w:rPr>
          <w:sz w:val="22"/>
          <w:szCs w:val="22"/>
        </w:rPr>
        <w:t>0</w:t>
      </w:r>
      <w:r w:rsidRPr="001658BD">
        <w:rPr>
          <w:sz w:val="22"/>
          <w:szCs w:val="22"/>
        </w:rPr>
        <w:t xml:space="preserve"> proti, </w:t>
      </w:r>
      <w:r w:rsidR="00A81C76" w:rsidRPr="001658BD">
        <w:rPr>
          <w:sz w:val="22"/>
          <w:szCs w:val="22"/>
        </w:rPr>
        <w:t>0</w:t>
      </w:r>
      <w:r w:rsidRPr="001658BD">
        <w:rPr>
          <w:sz w:val="22"/>
          <w:szCs w:val="22"/>
        </w:rPr>
        <w:t xml:space="preserve"> zdržel se).</w:t>
      </w:r>
    </w:p>
    <w:p w:rsidR="005B638F" w:rsidRPr="005B638F" w:rsidRDefault="005B638F" w:rsidP="005B638F">
      <w:pPr>
        <w:rPr>
          <w:b/>
          <w:sz w:val="22"/>
          <w:szCs w:val="22"/>
        </w:rPr>
      </w:pPr>
      <w:r w:rsidRPr="005B638F">
        <w:rPr>
          <w:b/>
          <w:sz w:val="22"/>
          <w:szCs w:val="22"/>
        </w:rPr>
        <w:t>Na zasedání se dostavil</w:t>
      </w:r>
      <w:r w:rsidR="0043511E">
        <w:rPr>
          <w:b/>
          <w:sz w:val="22"/>
          <w:szCs w:val="22"/>
        </w:rPr>
        <w:t>i</w:t>
      </w:r>
      <w:r w:rsidRPr="005B638F">
        <w:rPr>
          <w:b/>
          <w:sz w:val="22"/>
          <w:szCs w:val="22"/>
        </w:rPr>
        <w:t xml:space="preserve"> Ing. Urban a Ing. Lengálová počet členů je 8</w:t>
      </w:r>
    </w:p>
    <w:p w:rsidR="00CE6662" w:rsidRDefault="00CE6662" w:rsidP="00E4098D">
      <w:pPr>
        <w:jc w:val="both"/>
        <w:rPr>
          <w:sz w:val="22"/>
          <w:szCs w:val="22"/>
        </w:rPr>
      </w:pPr>
    </w:p>
    <w:p w:rsidR="00607186" w:rsidRPr="007A02CB" w:rsidRDefault="00F20ADF" w:rsidP="00E4098D">
      <w:pPr>
        <w:jc w:val="both"/>
        <w:rPr>
          <w:sz w:val="22"/>
          <w:szCs w:val="22"/>
        </w:rPr>
      </w:pPr>
      <w:r w:rsidRPr="007A02CB">
        <w:rPr>
          <w:sz w:val="22"/>
          <w:szCs w:val="22"/>
        </w:rPr>
        <w:t>P</w:t>
      </w:r>
      <w:r w:rsidR="00607186" w:rsidRPr="007A02CB">
        <w:rPr>
          <w:sz w:val="22"/>
          <w:szCs w:val="22"/>
        </w:rPr>
        <w:t>ředseda výboru navrhl schválit program:</w:t>
      </w:r>
    </w:p>
    <w:p w:rsidR="001F7064" w:rsidRPr="001F7064" w:rsidRDefault="001F7064" w:rsidP="001F706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1F7064">
        <w:rPr>
          <w:sz w:val="22"/>
          <w:szCs w:val="22"/>
        </w:rPr>
        <w:t>Zahájení a prezence</w:t>
      </w:r>
    </w:p>
    <w:p w:rsidR="001F7064" w:rsidRPr="001F7064" w:rsidRDefault="001F7064" w:rsidP="001F706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1F7064">
        <w:rPr>
          <w:sz w:val="22"/>
          <w:szCs w:val="22"/>
        </w:rPr>
        <w:t>Kontrola veřejných zakázek</w:t>
      </w:r>
    </w:p>
    <w:p w:rsidR="001F7064" w:rsidRPr="001F7064" w:rsidRDefault="001F7064" w:rsidP="001F706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1F7064">
        <w:rPr>
          <w:sz w:val="22"/>
          <w:szCs w:val="22"/>
        </w:rPr>
        <w:t>Kontrola inzerce</w:t>
      </w:r>
    </w:p>
    <w:p w:rsidR="001F7064" w:rsidRPr="001F7064" w:rsidRDefault="001F7064" w:rsidP="001F706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1F7064">
        <w:rPr>
          <w:sz w:val="22"/>
          <w:szCs w:val="22"/>
        </w:rPr>
        <w:t>Kontrola plnění usnesení Z14/20/11/4</w:t>
      </w:r>
    </w:p>
    <w:p w:rsidR="001F7064" w:rsidRPr="001F7064" w:rsidRDefault="001F7064" w:rsidP="001F706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1F7064">
        <w:rPr>
          <w:sz w:val="22"/>
          <w:szCs w:val="22"/>
        </w:rPr>
        <w:t>Různé</w:t>
      </w:r>
    </w:p>
    <w:p w:rsidR="00607186" w:rsidRPr="001F7064" w:rsidRDefault="001F7064" w:rsidP="001F7064">
      <w:pPr>
        <w:pStyle w:val="Odstavecseseznamem"/>
        <w:numPr>
          <w:ilvl w:val="0"/>
          <w:numId w:val="3"/>
        </w:numPr>
        <w:jc w:val="both"/>
        <w:rPr>
          <w:color w:val="00B050"/>
          <w:sz w:val="22"/>
          <w:szCs w:val="22"/>
        </w:rPr>
      </w:pPr>
      <w:r w:rsidRPr="001F7064">
        <w:rPr>
          <w:sz w:val="22"/>
          <w:szCs w:val="22"/>
        </w:rPr>
        <w:t>Závěr</w:t>
      </w:r>
    </w:p>
    <w:p w:rsidR="00607186" w:rsidRPr="007A02CB" w:rsidRDefault="00607186" w:rsidP="00607186">
      <w:pPr>
        <w:jc w:val="both"/>
        <w:rPr>
          <w:sz w:val="22"/>
          <w:szCs w:val="22"/>
        </w:rPr>
      </w:pPr>
      <w:r w:rsidRPr="007A02CB">
        <w:rPr>
          <w:sz w:val="22"/>
          <w:szCs w:val="22"/>
        </w:rPr>
        <w:t xml:space="preserve">Program byl kontrolním výborem schválen v podobě, jak jej Ing. </w:t>
      </w:r>
      <w:r w:rsidR="00F20ADF" w:rsidRPr="007A02CB">
        <w:rPr>
          <w:sz w:val="22"/>
          <w:szCs w:val="22"/>
        </w:rPr>
        <w:t>Dominik</w:t>
      </w:r>
      <w:r w:rsidRPr="007A02CB">
        <w:rPr>
          <w:sz w:val="22"/>
          <w:szCs w:val="22"/>
        </w:rPr>
        <w:t xml:space="preserve"> navrhl.</w:t>
      </w:r>
    </w:p>
    <w:p w:rsidR="00607186" w:rsidRPr="007A02CB" w:rsidRDefault="00607186" w:rsidP="00607186">
      <w:pPr>
        <w:jc w:val="right"/>
        <w:rPr>
          <w:sz w:val="22"/>
          <w:szCs w:val="22"/>
        </w:rPr>
      </w:pPr>
      <w:r w:rsidRPr="007A02CB">
        <w:rPr>
          <w:sz w:val="22"/>
          <w:szCs w:val="22"/>
        </w:rPr>
        <w:t xml:space="preserve">(hlasování: </w:t>
      </w:r>
      <w:r w:rsidR="005B638F">
        <w:rPr>
          <w:sz w:val="22"/>
          <w:szCs w:val="22"/>
        </w:rPr>
        <w:t>8</w:t>
      </w:r>
      <w:r w:rsidR="00494B81" w:rsidRPr="007A02CB">
        <w:rPr>
          <w:sz w:val="22"/>
          <w:szCs w:val="22"/>
        </w:rPr>
        <w:t xml:space="preserve"> </w:t>
      </w:r>
      <w:r w:rsidRPr="007A02CB">
        <w:rPr>
          <w:sz w:val="22"/>
          <w:szCs w:val="22"/>
        </w:rPr>
        <w:t>pro, 0 proti, 0 zdržel se)</w:t>
      </w:r>
    </w:p>
    <w:p w:rsidR="00CE52BC" w:rsidRPr="002F008B" w:rsidRDefault="00CE52BC" w:rsidP="00607186">
      <w:pPr>
        <w:jc w:val="right"/>
        <w:rPr>
          <w:color w:val="00B050"/>
          <w:sz w:val="22"/>
          <w:szCs w:val="22"/>
        </w:rPr>
      </w:pPr>
    </w:p>
    <w:p w:rsidR="007A02CB" w:rsidRPr="007A02CB" w:rsidRDefault="00421018" w:rsidP="007A02CB">
      <w:pPr>
        <w:pStyle w:val="Nadpis1"/>
        <w:rPr>
          <w:b w:val="0"/>
        </w:rPr>
      </w:pPr>
      <w:r w:rsidRPr="007A02CB">
        <w:t xml:space="preserve">Kontrola </w:t>
      </w:r>
      <w:r w:rsidR="00B97325" w:rsidRPr="007A02CB">
        <w:t>veřejných zakázek</w:t>
      </w:r>
    </w:p>
    <w:p w:rsidR="007A02CB" w:rsidRPr="00921C08" w:rsidRDefault="00921C08" w:rsidP="00921C08">
      <w:pPr>
        <w:pStyle w:val="Nadpis2"/>
        <w:spacing w:after="60"/>
        <w:rPr>
          <w:b/>
        </w:rPr>
      </w:pPr>
      <w:r w:rsidRPr="00921C08">
        <w:rPr>
          <w:b/>
        </w:rPr>
        <w:t>Postup při zadávání veřejných zakázek</w:t>
      </w:r>
    </w:p>
    <w:p w:rsidR="00CB6F63" w:rsidRDefault="00CB6F63" w:rsidP="00CB6F63">
      <w:pPr>
        <w:jc w:val="both"/>
        <w:rPr>
          <w:rFonts w:eastAsia="Arial"/>
          <w:sz w:val="22"/>
          <w:szCs w:val="22"/>
        </w:rPr>
      </w:pPr>
      <w:r w:rsidRPr="00211DAD">
        <w:rPr>
          <w:rFonts w:eastAsia="Arial"/>
          <w:sz w:val="22"/>
          <w:szCs w:val="22"/>
        </w:rPr>
        <w:t>V. Kouřil seznámil členy kontrolního výboru s</w:t>
      </w:r>
      <w:r>
        <w:rPr>
          <w:rFonts w:eastAsia="Arial"/>
          <w:sz w:val="22"/>
          <w:szCs w:val="22"/>
        </w:rPr>
        <w:t>e svými</w:t>
      </w:r>
      <w:r w:rsidRPr="00211DAD">
        <w:rPr>
          <w:rFonts w:eastAsia="Arial"/>
          <w:sz w:val="22"/>
          <w:szCs w:val="22"/>
        </w:rPr>
        <w:t> </w:t>
      </w:r>
      <w:r w:rsidR="00D00F16">
        <w:rPr>
          <w:rFonts w:eastAsia="Arial"/>
          <w:sz w:val="22"/>
          <w:szCs w:val="22"/>
        </w:rPr>
        <w:t>zjištěními</w:t>
      </w:r>
      <w:r w:rsidRPr="00211DAD">
        <w:rPr>
          <w:rFonts w:eastAsia="Arial"/>
          <w:sz w:val="22"/>
          <w:szCs w:val="22"/>
        </w:rPr>
        <w:t xml:space="preserve"> k jednotlivým veřejným zakázkám</w:t>
      </w:r>
      <w:r>
        <w:rPr>
          <w:rFonts w:eastAsia="Arial"/>
          <w:sz w:val="22"/>
          <w:szCs w:val="22"/>
        </w:rPr>
        <w:t xml:space="preserve"> (především v oblasti dodávek a služeb), jako podnět k diskusi o dalším postupu. </w:t>
      </w:r>
    </w:p>
    <w:p w:rsidR="0043511E" w:rsidRDefault="0043511E" w:rsidP="00211DAD">
      <w:pPr>
        <w:rPr>
          <w:b/>
          <w:sz w:val="22"/>
          <w:szCs w:val="22"/>
        </w:rPr>
      </w:pPr>
    </w:p>
    <w:p w:rsidR="00211DAD" w:rsidRPr="00211DAD" w:rsidRDefault="00211DAD" w:rsidP="00211DAD">
      <w:pPr>
        <w:rPr>
          <w:b/>
          <w:sz w:val="22"/>
          <w:szCs w:val="22"/>
        </w:rPr>
      </w:pPr>
      <w:r w:rsidRPr="00211DAD">
        <w:rPr>
          <w:b/>
          <w:sz w:val="22"/>
          <w:szCs w:val="22"/>
        </w:rPr>
        <w:t xml:space="preserve">Na zasedání se dostavil Mgr. Martin Trojan, B. </w:t>
      </w:r>
      <w:proofErr w:type="spellStart"/>
      <w:r w:rsidRPr="00211DAD">
        <w:rPr>
          <w:b/>
          <w:sz w:val="22"/>
          <w:szCs w:val="22"/>
        </w:rPr>
        <w:t>Sc</w:t>
      </w:r>
      <w:proofErr w:type="spellEnd"/>
      <w:r w:rsidR="00921C08">
        <w:rPr>
          <w:b/>
          <w:sz w:val="22"/>
          <w:szCs w:val="22"/>
        </w:rPr>
        <w:t>.</w:t>
      </w:r>
      <w:r w:rsidRPr="00211DAD">
        <w:rPr>
          <w:b/>
          <w:sz w:val="22"/>
          <w:szCs w:val="22"/>
        </w:rPr>
        <w:t>, počet členů je 9.</w:t>
      </w:r>
    </w:p>
    <w:p w:rsidR="00D138CE" w:rsidRDefault="00D138CE" w:rsidP="00CB6F63">
      <w:pPr>
        <w:jc w:val="both"/>
        <w:rPr>
          <w:rFonts w:eastAsia="Arial"/>
          <w:sz w:val="22"/>
          <w:szCs w:val="22"/>
        </w:rPr>
      </w:pPr>
    </w:p>
    <w:p w:rsidR="00CB6F63" w:rsidRPr="00211DAD" w:rsidRDefault="00CB6F63" w:rsidP="00CB6F63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Proběhla diskuse.</w:t>
      </w:r>
    </w:p>
    <w:p w:rsidR="00F114A5" w:rsidRDefault="00F114A5" w:rsidP="00D00F16">
      <w:pPr>
        <w:jc w:val="both"/>
      </w:pPr>
    </w:p>
    <w:p w:rsidR="0054792A" w:rsidRPr="00F114A5" w:rsidRDefault="00D00F16" w:rsidP="00D00F16">
      <w:pPr>
        <w:jc w:val="both"/>
        <w:rPr>
          <w:rFonts w:eastAsia="Arial"/>
          <w:sz w:val="22"/>
          <w:szCs w:val="22"/>
        </w:rPr>
      </w:pPr>
      <w:r w:rsidRPr="00F114A5">
        <w:rPr>
          <w:rFonts w:eastAsia="Arial"/>
          <w:sz w:val="22"/>
          <w:szCs w:val="22"/>
        </w:rPr>
        <w:lastRenderedPageBreak/>
        <w:t>Bude provedena kontrola veřejných zakázek</w:t>
      </w:r>
      <w:r w:rsidR="0054792A" w:rsidRPr="00F114A5">
        <w:rPr>
          <w:rFonts w:eastAsia="Arial"/>
          <w:sz w:val="22"/>
          <w:szCs w:val="22"/>
        </w:rPr>
        <w:t>:</w:t>
      </w:r>
    </w:p>
    <w:p w:rsidR="0054792A" w:rsidRPr="0022212D" w:rsidRDefault="00D00F16" w:rsidP="0054792A">
      <w:pPr>
        <w:pStyle w:val="Odstavecseseznamem"/>
        <w:numPr>
          <w:ilvl w:val="0"/>
          <w:numId w:val="23"/>
        </w:numPr>
        <w:ind w:left="284" w:hanging="284"/>
        <w:jc w:val="both"/>
        <w:rPr>
          <w:rFonts w:eastAsia="Arial"/>
          <w:sz w:val="22"/>
          <w:szCs w:val="22"/>
        </w:rPr>
      </w:pPr>
      <w:r w:rsidRPr="0022212D">
        <w:rPr>
          <w:rFonts w:eastAsia="Arial"/>
          <w:sz w:val="22"/>
          <w:szCs w:val="22"/>
        </w:rPr>
        <w:t xml:space="preserve">Tiskové služby formou pronájmu, </w:t>
      </w:r>
    </w:p>
    <w:p w:rsidR="0054792A" w:rsidRPr="0022212D" w:rsidRDefault="00D00F16" w:rsidP="0054792A">
      <w:pPr>
        <w:pStyle w:val="Odstavecseseznamem"/>
        <w:numPr>
          <w:ilvl w:val="0"/>
          <w:numId w:val="23"/>
        </w:numPr>
        <w:ind w:left="284" w:hanging="284"/>
        <w:jc w:val="both"/>
        <w:rPr>
          <w:rFonts w:eastAsia="Arial"/>
          <w:sz w:val="22"/>
          <w:szCs w:val="22"/>
        </w:rPr>
      </w:pPr>
      <w:r w:rsidRPr="0022212D">
        <w:rPr>
          <w:rFonts w:eastAsia="Arial"/>
          <w:sz w:val="22"/>
          <w:szCs w:val="22"/>
        </w:rPr>
        <w:t xml:space="preserve">Dodávka a montáž ozvučení zimního stadionu v Břeclavi, </w:t>
      </w:r>
    </w:p>
    <w:p w:rsidR="0054792A" w:rsidRPr="0022212D" w:rsidRDefault="00D00F16" w:rsidP="0054792A">
      <w:pPr>
        <w:pStyle w:val="Odstavecseseznamem"/>
        <w:numPr>
          <w:ilvl w:val="0"/>
          <w:numId w:val="23"/>
        </w:numPr>
        <w:ind w:left="284" w:hanging="284"/>
        <w:jc w:val="both"/>
        <w:rPr>
          <w:rFonts w:eastAsia="Arial"/>
          <w:sz w:val="22"/>
          <w:szCs w:val="22"/>
        </w:rPr>
      </w:pPr>
      <w:r w:rsidRPr="0022212D">
        <w:rPr>
          <w:rFonts w:eastAsia="Arial"/>
          <w:sz w:val="22"/>
          <w:szCs w:val="22"/>
        </w:rPr>
        <w:t xml:space="preserve">Dodávka multifunkčního </w:t>
      </w:r>
      <w:r w:rsidR="003C5901" w:rsidRPr="0022212D">
        <w:rPr>
          <w:rFonts w:eastAsia="Arial"/>
          <w:sz w:val="22"/>
          <w:szCs w:val="22"/>
        </w:rPr>
        <w:t>komunálního stroje</w:t>
      </w:r>
    </w:p>
    <w:p w:rsidR="0054792A" w:rsidRPr="0022212D" w:rsidRDefault="00D00F16" w:rsidP="0054792A">
      <w:pPr>
        <w:pStyle w:val="Odstavecseseznamem"/>
        <w:numPr>
          <w:ilvl w:val="0"/>
          <w:numId w:val="23"/>
        </w:numPr>
        <w:ind w:left="284" w:hanging="284"/>
        <w:jc w:val="both"/>
        <w:rPr>
          <w:rFonts w:eastAsia="Arial"/>
          <w:sz w:val="22"/>
          <w:szCs w:val="22"/>
        </w:rPr>
      </w:pPr>
      <w:r w:rsidRPr="0022212D">
        <w:rPr>
          <w:rFonts w:eastAsia="Arial"/>
          <w:sz w:val="22"/>
          <w:szCs w:val="22"/>
        </w:rPr>
        <w:t>Služby datových okruhů na vrstvách L1, L2 a ko</w:t>
      </w:r>
      <w:r w:rsidR="0022212D" w:rsidRPr="0022212D">
        <w:rPr>
          <w:rFonts w:eastAsia="Arial"/>
          <w:sz w:val="22"/>
          <w:szCs w:val="22"/>
        </w:rPr>
        <w:t>n</w:t>
      </w:r>
      <w:r w:rsidRPr="0022212D">
        <w:rPr>
          <w:rFonts w:eastAsia="Arial"/>
          <w:sz w:val="22"/>
          <w:szCs w:val="22"/>
        </w:rPr>
        <w:t>ektiv</w:t>
      </w:r>
      <w:r w:rsidR="003C5901" w:rsidRPr="0022212D">
        <w:rPr>
          <w:rFonts w:eastAsia="Arial"/>
          <w:sz w:val="22"/>
          <w:szCs w:val="22"/>
        </w:rPr>
        <w:t>ita</w:t>
      </w:r>
      <w:r w:rsidRPr="0022212D">
        <w:rPr>
          <w:rFonts w:eastAsia="Arial"/>
          <w:sz w:val="22"/>
          <w:szCs w:val="22"/>
        </w:rPr>
        <w:t xml:space="preserve"> do sítě </w:t>
      </w:r>
      <w:r w:rsidR="003C5901" w:rsidRPr="0022212D">
        <w:rPr>
          <w:rFonts w:eastAsia="Arial"/>
          <w:sz w:val="22"/>
          <w:szCs w:val="22"/>
        </w:rPr>
        <w:t>internet</w:t>
      </w:r>
      <w:r w:rsidRPr="0022212D">
        <w:rPr>
          <w:rFonts w:eastAsia="Arial"/>
          <w:sz w:val="22"/>
          <w:szCs w:val="22"/>
        </w:rPr>
        <w:t xml:space="preserve"> </w:t>
      </w:r>
    </w:p>
    <w:p w:rsidR="003C5901" w:rsidRPr="0022212D" w:rsidRDefault="00D00F16" w:rsidP="00094DA8">
      <w:pPr>
        <w:pStyle w:val="Odstavecseseznamem"/>
        <w:numPr>
          <w:ilvl w:val="0"/>
          <w:numId w:val="23"/>
        </w:numPr>
        <w:ind w:left="284" w:hanging="284"/>
        <w:jc w:val="both"/>
        <w:rPr>
          <w:rFonts w:eastAsia="Arial"/>
          <w:sz w:val="22"/>
          <w:szCs w:val="22"/>
        </w:rPr>
      </w:pPr>
      <w:r w:rsidRPr="0022212D">
        <w:rPr>
          <w:rFonts w:eastAsia="Arial"/>
          <w:sz w:val="22"/>
          <w:szCs w:val="22"/>
        </w:rPr>
        <w:t>Dodávka a implementace k</w:t>
      </w:r>
      <w:r w:rsidR="003C5901" w:rsidRPr="0022212D">
        <w:rPr>
          <w:rFonts w:eastAsia="Arial"/>
          <w:sz w:val="22"/>
          <w:szCs w:val="22"/>
        </w:rPr>
        <w:t>omplexního informačního systému</w:t>
      </w:r>
    </w:p>
    <w:p w:rsidR="00D00F16" w:rsidRPr="003C5901" w:rsidRDefault="00D00F16" w:rsidP="003C5901">
      <w:pPr>
        <w:jc w:val="both"/>
        <w:rPr>
          <w:rFonts w:eastAsia="Arial"/>
          <w:sz w:val="22"/>
          <w:szCs w:val="22"/>
        </w:rPr>
      </w:pPr>
      <w:r w:rsidRPr="003C5901">
        <w:rPr>
          <w:rFonts w:eastAsia="Arial"/>
          <w:sz w:val="22"/>
          <w:szCs w:val="22"/>
        </w:rPr>
        <w:t>Kontrolní výbor žádá o předložení související dokumentace.</w:t>
      </w:r>
    </w:p>
    <w:p w:rsidR="00D00F16" w:rsidRDefault="00D00F16" w:rsidP="00211DAD"/>
    <w:p w:rsidR="00C87681" w:rsidRPr="002F008B" w:rsidRDefault="00C87681" w:rsidP="00921C08">
      <w:pPr>
        <w:pStyle w:val="Nadpis2"/>
        <w:spacing w:after="60"/>
      </w:pPr>
      <w:r w:rsidRPr="007A02CB">
        <w:rPr>
          <w:b/>
        </w:rPr>
        <w:t>V</w:t>
      </w:r>
      <w:r w:rsidR="00BB7E88" w:rsidRPr="007A02CB">
        <w:rPr>
          <w:b/>
        </w:rPr>
        <w:t>eřejn</w:t>
      </w:r>
      <w:r w:rsidRPr="007A02CB">
        <w:rPr>
          <w:b/>
        </w:rPr>
        <w:t>á</w:t>
      </w:r>
      <w:r w:rsidR="00BB7E88" w:rsidRPr="007A02CB">
        <w:rPr>
          <w:b/>
        </w:rPr>
        <w:t xml:space="preserve"> zakáz</w:t>
      </w:r>
      <w:r w:rsidRPr="007A02CB">
        <w:rPr>
          <w:b/>
        </w:rPr>
        <w:t>ka</w:t>
      </w:r>
      <w:r w:rsidR="00BB7E88" w:rsidRPr="007A02CB">
        <w:rPr>
          <w:b/>
        </w:rPr>
        <w:t xml:space="preserve"> </w:t>
      </w:r>
      <w:r w:rsidR="00B435DC" w:rsidRPr="007A02CB">
        <w:rPr>
          <w:b/>
        </w:rPr>
        <w:t>Zámek Břeclav –</w:t>
      </w:r>
      <w:r w:rsidR="00BB7E88" w:rsidRPr="007A02CB">
        <w:rPr>
          <w:b/>
        </w:rPr>
        <w:t xml:space="preserve"> oprav</w:t>
      </w:r>
      <w:r w:rsidR="00B435DC" w:rsidRPr="007A02CB">
        <w:rPr>
          <w:b/>
        </w:rPr>
        <w:t>a koruny</w:t>
      </w:r>
      <w:r w:rsidR="00BB7E88" w:rsidRPr="007A02CB">
        <w:rPr>
          <w:b/>
        </w:rPr>
        <w:t xml:space="preserve"> jižní věže</w:t>
      </w:r>
      <w:r w:rsidR="00F100B6" w:rsidRPr="002F008B">
        <w:t xml:space="preserve"> (Ing. Krátký)</w:t>
      </w:r>
      <w:r w:rsidR="00B435DC" w:rsidRPr="002F008B">
        <w:t>.</w:t>
      </w:r>
      <w:r w:rsidR="00BB7E88" w:rsidRPr="002F008B">
        <w:t xml:space="preserve"> </w:t>
      </w:r>
    </w:p>
    <w:p w:rsidR="00C87681" w:rsidRPr="00DE78D6" w:rsidRDefault="00C87681" w:rsidP="001C5E32">
      <w:pPr>
        <w:pStyle w:val="Nadpis2"/>
        <w:numPr>
          <w:ilvl w:val="0"/>
          <w:numId w:val="0"/>
        </w:numPr>
      </w:pPr>
      <w:r w:rsidRPr="00DE78D6">
        <w:t>Ing. Krátký informoval o provedené kontrole</w:t>
      </w:r>
      <w:r w:rsidR="00DE78D6" w:rsidRPr="00DE78D6">
        <w:t>,</w:t>
      </w:r>
      <w:r w:rsidR="00DE78D6">
        <w:rPr>
          <w:color w:val="00B050"/>
        </w:rPr>
        <w:t xml:space="preserve"> </w:t>
      </w:r>
      <w:r w:rsidR="00DE78D6" w:rsidRPr="00DE78D6">
        <w:t>žádá o doplnění chybějící fakturace</w:t>
      </w:r>
      <w:r w:rsidR="00DE78D6">
        <w:t xml:space="preserve"> </w:t>
      </w:r>
      <w:r w:rsidR="00DE78D6" w:rsidRPr="00DE78D6">
        <w:t>a doplnění zjišťovacích protokolů včetně položek</w:t>
      </w:r>
      <w:r w:rsidRPr="00DE78D6">
        <w:t>.</w:t>
      </w:r>
      <w:r w:rsidR="001C5E32" w:rsidRPr="00DE78D6">
        <w:t xml:space="preserve"> Kontrola bude pokračovat</w:t>
      </w:r>
      <w:r w:rsidR="00DE78D6" w:rsidRPr="00DE78D6">
        <w:t>.</w:t>
      </w:r>
      <w:r w:rsidR="001C5E32" w:rsidRPr="00DE78D6">
        <w:t xml:space="preserve"> </w:t>
      </w:r>
    </w:p>
    <w:p w:rsidR="00C87681" w:rsidRPr="00DE78D6" w:rsidRDefault="00C87681" w:rsidP="00C87681"/>
    <w:p w:rsidR="002F72A5" w:rsidRPr="002F008B" w:rsidRDefault="00F20ADF" w:rsidP="002F72A5">
      <w:pPr>
        <w:pStyle w:val="Nadpis1"/>
        <w:rPr>
          <w:color w:val="00B050"/>
        </w:rPr>
      </w:pPr>
      <w:r w:rsidRPr="007A02CB">
        <w:t>Kontrola inzerce</w:t>
      </w:r>
      <w:r w:rsidR="003043A1" w:rsidRPr="007A02CB">
        <w:t xml:space="preserve"> </w:t>
      </w:r>
      <w:r w:rsidR="003043A1" w:rsidRPr="007A02CB">
        <w:rPr>
          <w:b w:val="0"/>
        </w:rPr>
        <w:t xml:space="preserve">(Mgr. Trojan, B. </w:t>
      </w:r>
      <w:proofErr w:type="spellStart"/>
      <w:r w:rsidR="003043A1" w:rsidRPr="007A02CB">
        <w:rPr>
          <w:b w:val="0"/>
        </w:rPr>
        <w:t>Sc</w:t>
      </w:r>
      <w:proofErr w:type="spellEnd"/>
      <w:r w:rsidR="003043A1" w:rsidRPr="007A02CB">
        <w:rPr>
          <w:b w:val="0"/>
        </w:rPr>
        <w:t>., JUDr. Dědová)</w:t>
      </w:r>
    </w:p>
    <w:p w:rsidR="00C87681" w:rsidRPr="00C939AC" w:rsidRDefault="007A02CB" w:rsidP="007A02CB">
      <w:pPr>
        <w:pStyle w:val="Nadpis2"/>
        <w:numPr>
          <w:ilvl w:val="0"/>
          <w:numId w:val="0"/>
        </w:numPr>
      </w:pPr>
      <w:r w:rsidRPr="00C939AC">
        <w:t>K</w:t>
      </w:r>
      <w:r w:rsidR="00D92EF9" w:rsidRPr="00C939AC">
        <w:t>ontrol</w:t>
      </w:r>
      <w:r w:rsidRPr="00C939AC">
        <w:t>a</w:t>
      </w:r>
      <w:r w:rsidR="00D92EF9" w:rsidRPr="00C939AC">
        <w:t xml:space="preserve"> inzerce (výlep plakátů a reklam) v areálu koupaliště, krytého bazénu a zimního stadionu</w:t>
      </w:r>
      <w:r w:rsidR="003043A1" w:rsidRPr="00C939AC">
        <w:t xml:space="preserve"> bude provedena na místě</w:t>
      </w:r>
      <w:r w:rsidRPr="00C939AC">
        <w:t xml:space="preserve"> – kancelář Tereza Břeclav, příspěvková organizace</w:t>
      </w:r>
      <w:r w:rsidR="003043A1" w:rsidRPr="00C939AC">
        <w:t>. Zatím nebyla realizovaná.</w:t>
      </w:r>
      <w:r w:rsidR="00C87681" w:rsidRPr="00C939AC">
        <w:t xml:space="preserve"> Bude projednáno na příštím zasedání.</w:t>
      </w:r>
    </w:p>
    <w:p w:rsidR="00D92EF9" w:rsidRPr="002F008B" w:rsidRDefault="00D92EF9" w:rsidP="00D92EF9">
      <w:pPr>
        <w:jc w:val="both"/>
        <w:rPr>
          <w:color w:val="00B050"/>
          <w:sz w:val="22"/>
          <w:szCs w:val="22"/>
        </w:rPr>
      </w:pPr>
    </w:p>
    <w:p w:rsidR="007A02CB" w:rsidRPr="001F7064" w:rsidRDefault="007A02CB" w:rsidP="007A02CB">
      <w:pPr>
        <w:pStyle w:val="Nadpis1"/>
      </w:pPr>
      <w:r w:rsidRPr="001F7064">
        <w:t>Kontrola plnění usnesení Z14/20/11/4</w:t>
      </w:r>
    </w:p>
    <w:p w:rsidR="009C3A54" w:rsidRPr="009C3A54" w:rsidRDefault="009C3A54" w:rsidP="009C3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9C3A54">
        <w:rPr>
          <w:b/>
          <w:i/>
          <w:sz w:val="22"/>
          <w:szCs w:val="22"/>
        </w:rPr>
        <w:t>Z14/20/11/4 </w:t>
      </w:r>
      <w:r w:rsidRPr="009C3A54">
        <w:rPr>
          <w:i/>
          <w:sz w:val="22"/>
          <w:szCs w:val="22"/>
        </w:rPr>
        <w:t>ZM ukládá v souladu s ustanovením § 117 odst. 1 zákona č. 128/2000 Sb., o obcích (obecní zřízení), ve znění pozdějších předpisů, tajemníkovi městského úřadu:</w:t>
      </w:r>
    </w:p>
    <w:p w:rsidR="009C3A54" w:rsidRPr="009C3A54" w:rsidRDefault="009C3A54" w:rsidP="009C3A54">
      <w:pPr>
        <w:widowControl w:val="0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142" w:hanging="142"/>
        <w:jc w:val="both"/>
        <w:rPr>
          <w:i/>
          <w:sz w:val="22"/>
          <w:szCs w:val="22"/>
        </w:rPr>
      </w:pPr>
      <w:r w:rsidRPr="009C3A54">
        <w:rPr>
          <w:i/>
          <w:sz w:val="22"/>
          <w:szCs w:val="22"/>
        </w:rPr>
        <w:t>zajistit, aby při zařazování zaměstnanců městského úřadu do platových tříd bylo důsledně postupováno v souladu s příslušnými právními předpisy, termín: průběžně</w:t>
      </w:r>
    </w:p>
    <w:p w:rsidR="009C3A54" w:rsidRPr="009C3A54" w:rsidRDefault="009C3A54" w:rsidP="009C3A54">
      <w:pPr>
        <w:widowControl w:val="0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142" w:hanging="142"/>
        <w:jc w:val="both"/>
        <w:rPr>
          <w:i/>
          <w:sz w:val="22"/>
          <w:szCs w:val="22"/>
        </w:rPr>
      </w:pPr>
      <w:r w:rsidRPr="009C3A54">
        <w:rPr>
          <w:i/>
          <w:sz w:val="22"/>
          <w:szCs w:val="22"/>
        </w:rPr>
        <w:t xml:space="preserve">zajistit úpravu všech pracovních náplní zaměstnanců městského úřadu, které neodpovídají aktuálnímu stavu, termín: do </w:t>
      </w:r>
      <w:proofErr w:type="gramStart"/>
      <w:r w:rsidRPr="009C3A54">
        <w:rPr>
          <w:i/>
          <w:sz w:val="22"/>
          <w:szCs w:val="22"/>
        </w:rPr>
        <w:t>30.06.2020</w:t>
      </w:r>
      <w:proofErr w:type="gramEnd"/>
    </w:p>
    <w:p w:rsidR="009C3A54" w:rsidRPr="009C3A54" w:rsidRDefault="009C3A54" w:rsidP="009C3A54">
      <w:pPr>
        <w:widowControl w:val="0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142" w:hanging="142"/>
        <w:jc w:val="both"/>
        <w:rPr>
          <w:i/>
          <w:sz w:val="22"/>
          <w:szCs w:val="22"/>
        </w:rPr>
      </w:pPr>
      <w:r w:rsidRPr="009C3A54">
        <w:rPr>
          <w:i/>
          <w:sz w:val="22"/>
          <w:szCs w:val="22"/>
        </w:rPr>
        <w:t xml:space="preserve">zajistit důsledné dodržování § 21 odst. 5 zákona o úřednících, tj. povinnost přihlásit úředníka, který vykonává správní činnosti k vykonání zkoušky odborné způsobilosti do 6 měsíců od vzniku pracovního poměru úředníka nebo do 3 měsíců ode dne, kdy úředník začal vykonávat správní činnost, pro jejíž výkon je prokázání zvláštní odborné způsobilosti předpokladem, termín: průběžně. </w:t>
      </w:r>
    </w:p>
    <w:p w:rsidR="009C3A54" w:rsidRDefault="009C3A54" w:rsidP="00D92EF9">
      <w:pPr>
        <w:jc w:val="both"/>
        <w:rPr>
          <w:color w:val="00B050"/>
          <w:sz w:val="22"/>
          <w:szCs w:val="22"/>
        </w:rPr>
      </w:pPr>
    </w:p>
    <w:p w:rsidR="009C3A54" w:rsidRPr="009C3A54" w:rsidRDefault="00084750" w:rsidP="009C3A54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Tajemnice kontrolního výboru seznámila členy kontrolního výboru s výsledkem interního auditu č. 3/20, který byl vykonán v</w:t>
      </w:r>
      <w:r w:rsidR="001D586F">
        <w:rPr>
          <w:rFonts w:eastAsia="Arial"/>
          <w:sz w:val="22"/>
          <w:szCs w:val="22"/>
        </w:rPr>
        <w:t xml:space="preserve"> termínu </w:t>
      </w:r>
      <w:proofErr w:type="gramStart"/>
      <w:r w:rsidR="001D586F">
        <w:rPr>
          <w:rFonts w:eastAsia="Arial"/>
          <w:sz w:val="22"/>
          <w:szCs w:val="22"/>
        </w:rPr>
        <w:t>02.09.2020</w:t>
      </w:r>
      <w:proofErr w:type="gramEnd"/>
      <w:r w:rsidR="001D586F">
        <w:rPr>
          <w:rFonts w:eastAsia="Arial"/>
          <w:sz w:val="22"/>
          <w:szCs w:val="22"/>
        </w:rPr>
        <w:t xml:space="preserve"> – 15.12.2020 se zaměřením na personální oblast - prověření zařazování zaměstnanců do platových tříd a platových stupňů. </w:t>
      </w:r>
      <w:r w:rsidR="009C3A54" w:rsidRPr="009C3A54">
        <w:rPr>
          <w:rFonts w:eastAsia="Arial"/>
          <w:sz w:val="22"/>
          <w:szCs w:val="22"/>
        </w:rPr>
        <w:t xml:space="preserve">Při auditu nebyly </w:t>
      </w:r>
      <w:r w:rsidR="001D586F" w:rsidRPr="009C3A54">
        <w:rPr>
          <w:rFonts w:eastAsia="Arial"/>
          <w:sz w:val="22"/>
          <w:szCs w:val="22"/>
        </w:rPr>
        <w:t xml:space="preserve">na kontrolním vzorku </w:t>
      </w:r>
      <w:r w:rsidR="009C3A54" w:rsidRPr="009C3A54">
        <w:rPr>
          <w:rFonts w:eastAsia="Arial"/>
          <w:sz w:val="22"/>
          <w:szCs w:val="22"/>
        </w:rPr>
        <w:t>zjištěny při zařazování zaměstnanců do platových tříd</w:t>
      </w:r>
      <w:r w:rsidR="001D586F">
        <w:rPr>
          <w:rFonts w:eastAsia="Arial"/>
          <w:sz w:val="22"/>
          <w:szCs w:val="22"/>
        </w:rPr>
        <w:t xml:space="preserve"> a platových stupňů</w:t>
      </w:r>
      <w:r w:rsidR="009C3A54" w:rsidRPr="009C3A54">
        <w:rPr>
          <w:rFonts w:eastAsia="Arial"/>
          <w:sz w:val="22"/>
          <w:szCs w:val="22"/>
        </w:rPr>
        <w:t xml:space="preserve">, ani při přihlašování úředníků na zkoušky odborné způsobilosti žádné nedostatky. V roce 2020 proběhla revize všech pracovních náplní a na jejím základě jejich aktualizace. Vzhledem k opatření přijatým v souvislosti s koronavirem, nebyl dodržen termín </w:t>
      </w:r>
      <w:proofErr w:type="gramStart"/>
      <w:r w:rsidR="009C3A54" w:rsidRPr="009C3A54">
        <w:rPr>
          <w:rFonts w:eastAsia="Arial"/>
          <w:sz w:val="22"/>
          <w:szCs w:val="22"/>
        </w:rPr>
        <w:t>30.06.2020</w:t>
      </w:r>
      <w:proofErr w:type="gramEnd"/>
      <w:r w:rsidR="009C3A54" w:rsidRPr="009C3A54">
        <w:rPr>
          <w:rFonts w:eastAsia="Arial"/>
          <w:sz w:val="22"/>
          <w:szCs w:val="22"/>
        </w:rPr>
        <w:t>.</w:t>
      </w:r>
    </w:p>
    <w:p w:rsidR="004A38A0" w:rsidRPr="00084750" w:rsidRDefault="004A38A0" w:rsidP="00D92EF9">
      <w:pPr>
        <w:jc w:val="both"/>
        <w:rPr>
          <w:color w:val="00B050"/>
          <w:sz w:val="22"/>
          <w:szCs w:val="22"/>
        </w:rPr>
      </w:pPr>
    </w:p>
    <w:p w:rsidR="00084750" w:rsidRPr="00356CF9" w:rsidRDefault="00084750" w:rsidP="00084750">
      <w:pPr>
        <w:rPr>
          <w:rFonts w:eastAsia="Arial"/>
          <w:b/>
          <w:sz w:val="22"/>
          <w:szCs w:val="22"/>
          <w:u w:val="single"/>
        </w:rPr>
      </w:pPr>
      <w:r w:rsidRPr="00356CF9">
        <w:rPr>
          <w:rFonts w:eastAsia="Arial"/>
          <w:b/>
          <w:sz w:val="22"/>
          <w:szCs w:val="22"/>
          <w:u w:val="single"/>
        </w:rPr>
        <w:t>Usnesení č. 1 – KV/16/2021:</w:t>
      </w:r>
    </w:p>
    <w:p w:rsidR="00084750" w:rsidRPr="00356CF9" w:rsidRDefault="00084750" w:rsidP="00084750">
      <w:pPr>
        <w:spacing w:after="120"/>
        <w:jc w:val="both"/>
        <w:rPr>
          <w:rFonts w:eastAsia="Arial"/>
          <w:sz w:val="22"/>
          <w:szCs w:val="22"/>
        </w:rPr>
      </w:pPr>
      <w:r w:rsidRPr="00356CF9">
        <w:rPr>
          <w:rFonts w:eastAsia="Arial"/>
          <w:sz w:val="22"/>
          <w:szCs w:val="22"/>
        </w:rPr>
        <w:t xml:space="preserve">Kontrolní výbor provedl kontrolu plnění usnesení </w:t>
      </w:r>
      <w:r w:rsidR="00356CF9" w:rsidRPr="00356CF9">
        <w:rPr>
          <w:rFonts w:eastAsia="Arial"/>
          <w:sz w:val="22"/>
          <w:szCs w:val="22"/>
        </w:rPr>
        <w:t>Zastupitelstva</w:t>
      </w:r>
      <w:r w:rsidRPr="00356CF9">
        <w:rPr>
          <w:rFonts w:eastAsia="Arial"/>
          <w:sz w:val="22"/>
          <w:szCs w:val="22"/>
        </w:rPr>
        <w:t xml:space="preserve"> města Břeclavi č. </w:t>
      </w:r>
      <w:r w:rsidRPr="00356CF9">
        <w:rPr>
          <w:b/>
          <w:i/>
          <w:sz w:val="22"/>
          <w:szCs w:val="22"/>
        </w:rPr>
        <w:t>Z14/20/11/4 </w:t>
      </w:r>
      <w:r w:rsidRPr="00356CF9">
        <w:rPr>
          <w:rFonts w:eastAsia="Arial"/>
          <w:b/>
          <w:sz w:val="22"/>
          <w:szCs w:val="22"/>
        </w:rPr>
        <w:t xml:space="preserve"> </w:t>
      </w:r>
      <w:r w:rsidRPr="00356CF9">
        <w:rPr>
          <w:rFonts w:eastAsia="Arial"/>
          <w:sz w:val="22"/>
          <w:szCs w:val="22"/>
        </w:rPr>
        <w:t xml:space="preserve"> usnesení je průběžně plněno.  Kontrolní výbor nemá k plnění uvedeného usnesení připomínky.  </w:t>
      </w:r>
    </w:p>
    <w:p w:rsidR="00084750" w:rsidRDefault="00084750" w:rsidP="00084750">
      <w:pPr>
        <w:jc w:val="right"/>
        <w:rPr>
          <w:sz w:val="22"/>
          <w:szCs w:val="22"/>
        </w:rPr>
      </w:pPr>
      <w:r w:rsidRPr="00356CF9">
        <w:rPr>
          <w:sz w:val="22"/>
          <w:szCs w:val="22"/>
        </w:rPr>
        <w:t xml:space="preserve">(hlasování: </w:t>
      </w:r>
      <w:r w:rsidR="00356CF9">
        <w:rPr>
          <w:sz w:val="22"/>
          <w:szCs w:val="22"/>
        </w:rPr>
        <w:t>9</w:t>
      </w:r>
      <w:r w:rsidRPr="00356CF9">
        <w:rPr>
          <w:sz w:val="22"/>
          <w:szCs w:val="22"/>
        </w:rPr>
        <w:t xml:space="preserve"> pro, 0 proti, 0 zdržel se)</w:t>
      </w:r>
    </w:p>
    <w:p w:rsidR="00310126" w:rsidRPr="00356CF9" w:rsidRDefault="00310126" w:rsidP="00084750">
      <w:pPr>
        <w:jc w:val="right"/>
        <w:rPr>
          <w:sz w:val="22"/>
          <w:szCs w:val="22"/>
        </w:rPr>
      </w:pPr>
    </w:p>
    <w:p w:rsidR="00F20ADF" w:rsidRPr="007A02CB" w:rsidRDefault="00F20ADF" w:rsidP="00F20ADF">
      <w:pPr>
        <w:pStyle w:val="Nadpis1"/>
      </w:pPr>
      <w:r w:rsidRPr="007A02CB">
        <w:t>Různé</w:t>
      </w:r>
    </w:p>
    <w:p w:rsidR="00E50BC7" w:rsidRDefault="00E50BC7" w:rsidP="00E50BC7">
      <w:pPr>
        <w:pStyle w:val="Nadpis2"/>
        <w:rPr>
          <w:rFonts w:ascii="Calibri" w:hAnsi="Calibri" w:cs="Calibri"/>
        </w:rPr>
      </w:pPr>
      <w:r>
        <w:t>Na minulém zasedání v</w:t>
      </w:r>
      <w:r w:rsidR="007A02CB">
        <w:t xml:space="preserve">yžádány informace, zda byl zaplacen odvod uložený za </w:t>
      </w:r>
      <w:r>
        <w:t>porušení rozpočtové kázně u sml</w:t>
      </w:r>
      <w:r w:rsidR="007A02CB">
        <w:t xml:space="preserve">uv č. 147/2016/OSVŠ </w:t>
      </w:r>
      <w:r>
        <w:t>-</w:t>
      </w:r>
      <w:r w:rsidR="007A02CB">
        <w:t xml:space="preserve"> MSK Břeclav, s.r.o. a č. 156/2018/OSVŠ </w:t>
      </w:r>
      <w:r>
        <w:t xml:space="preserve">- </w:t>
      </w:r>
      <w:r w:rsidR="007A02CB">
        <w:t>Jaromír Janot</w:t>
      </w:r>
      <w:r>
        <w:t>a</w:t>
      </w:r>
      <w:r w:rsidR="007A02CB">
        <w:t xml:space="preserve">. </w:t>
      </w:r>
      <w:r>
        <w:t>Vzhledem k tomu, že do spisů daňového řízení mohou nahlížet jen oprávněné úřední osoby, byla kontrolnímu výboru poskytnuta pouze obecná informace, že do dnešního dne nebyly pohledávky  Jaromíra Janoty an</w:t>
      </w:r>
      <w:r w:rsidR="00356CF9">
        <w:t>i MSK Břeclav, s.r.o.  uhrazeny, pokračuje se ve</w:t>
      </w:r>
      <w:r w:rsidR="00CB4832">
        <w:t xml:space="preserve"> </w:t>
      </w:r>
      <w:r w:rsidR="00356CF9">
        <w:t>vymáhání.</w:t>
      </w:r>
    </w:p>
    <w:p w:rsidR="007A02CB" w:rsidRDefault="007A02CB" w:rsidP="00E50BC7">
      <w:pPr>
        <w:pStyle w:val="Nadpis2"/>
        <w:numPr>
          <w:ilvl w:val="0"/>
          <w:numId w:val="0"/>
        </w:numPr>
      </w:pPr>
    </w:p>
    <w:p w:rsidR="00CB4832" w:rsidRDefault="00CB4832" w:rsidP="00CB4832"/>
    <w:p w:rsidR="007A02CB" w:rsidRPr="00F114A5" w:rsidRDefault="007A02CB" w:rsidP="008C1521">
      <w:pPr>
        <w:pStyle w:val="Nadpis2"/>
      </w:pPr>
      <w:r>
        <w:t xml:space="preserve">Bytový dům 28. října 2 </w:t>
      </w:r>
      <w:r w:rsidR="00E50BC7">
        <w:t xml:space="preserve"> - na minulém zasedání vyžádány</w:t>
      </w:r>
      <w:r>
        <w:t xml:space="preserve"> informace o tom, jaký je proces zřizování fondu oprav, jaké je financování oprav společných prostor. </w:t>
      </w:r>
      <w:r w:rsidR="00E50BC7">
        <w:t>Vedoucí oddělení správy nemovitostí odboru majetkového poskytla stručné informace.</w:t>
      </w:r>
      <w:r w:rsidR="0054792A">
        <w:t xml:space="preserve"> Dále bylo předloženo Prohlášení vlastníka budovy.</w:t>
      </w:r>
      <w:r w:rsidR="00F77AFA">
        <w:t xml:space="preserve"> Proběhla diskuse.</w:t>
      </w:r>
      <w:r w:rsidR="00BB1175">
        <w:t xml:space="preserve"> Na příští kontrolní výbor bude </w:t>
      </w:r>
      <w:r w:rsidR="00BB1175" w:rsidRPr="00F114A5">
        <w:t>doloženo příslušné usnesení k prohlášení vlastníka budovy.</w:t>
      </w:r>
    </w:p>
    <w:p w:rsidR="00E50BC7" w:rsidRPr="00E50BC7" w:rsidRDefault="00E50BC7" w:rsidP="00E50BC7">
      <w:pPr>
        <w:rPr>
          <w:rFonts w:eastAsia="Arial"/>
        </w:rPr>
      </w:pPr>
    </w:p>
    <w:p w:rsidR="007A02CB" w:rsidRDefault="007A02CB" w:rsidP="007A02CB">
      <w:pPr>
        <w:pStyle w:val="Nadpis2"/>
      </w:pPr>
      <w:r>
        <w:t xml:space="preserve">Hromada asfaltu na letišti, </w:t>
      </w:r>
      <w:r w:rsidR="00E50BC7">
        <w:t>- na minulém zasedání vyžádány související informace.</w:t>
      </w:r>
      <w:r>
        <w:t xml:space="preserve"> </w:t>
      </w:r>
      <w:r w:rsidR="00E50BC7">
        <w:t>Vedoucí Technických služeb, organizační složky města Břeclavi poskytl stručné informace.</w:t>
      </w:r>
      <w:r w:rsidR="00AD0B20">
        <w:t xml:space="preserve"> Členové kontrolního výboru vzali na vědomí vyjádření vedoucího Technických služeb.</w:t>
      </w:r>
    </w:p>
    <w:p w:rsidR="00AD0B20" w:rsidRDefault="00AD0B20" w:rsidP="00AD0B20"/>
    <w:p w:rsidR="00AD0B20" w:rsidRDefault="00AD0B20" w:rsidP="00AD0B20">
      <w:pPr>
        <w:pStyle w:val="Nadpis2"/>
      </w:pPr>
      <w:r>
        <w:t>MESOH. Proběhla diskuse.</w:t>
      </w:r>
      <w:r w:rsidR="000652AC">
        <w:t xml:space="preserve"> Kontrolní výbor pověřuje Ing. Urbana komplexní kontrolou akce MESOH.</w:t>
      </w:r>
    </w:p>
    <w:p w:rsidR="00D20113" w:rsidRDefault="00D20113" w:rsidP="00D20113">
      <w:pPr>
        <w:rPr>
          <w:rFonts w:eastAsia="Arial"/>
          <w:b/>
        </w:rPr>
      </w:pPr>
    </w:p>
    <w:p w:rsidR="00D20113" w:rsidRPr="00D20113" w:rsidRDefault="00D20113" w:rsidP="00D20113">
      <w:pPr>
        <w:rPr>
          <w:rFonts w:eastAsia="Arial"/>
          <w:b/>
          <w:sz w:val="22"/>
          <w:szCs w:val="22"/>
        </w:rPr>
      </w:pPr>
      <w:r w:rsidRPr="00D20113">
        <w:rPr>
          <w:rFonts w:eastAsia="Arial"/>
          <w:b/>
          <w:sz w:val="22"/>
          <w:szCs w:val="22"/>
        </w:rPr>
        <w:t>18:25 ze zasedání odešel Mgr. Trojan, počet členů je 8.</w:t>
      </w:r>
    </w:p>
    <w:p w:rsidR="005855B8" w:rsidRDefault="005855B8" w:rsidP="005855B8"/>
    <w:p w:rsidR="005855B8" w:rsidRPr="005855B8" w:rsidRDefault="005855B8" w:rsidP="005855B8">
      <w:pPr>
        <w:pStyle w:val="Nadpis2"/>
      </w:pPr>
      <w:r>
        <w:t>BORS. Smlouva na zabezpečení MHD.</w:t>
      </w:r>
      <w:r w:rsidR="00874473">
        <w:t xml:space="preserve"> (Ing. Urban) </w:t>
      </w:r>
      <w:r w:rsidR="00265B7E">
        <w:t>Proběhla d</w:t>
      </w:r>
      <w:r w:rsidR="00874473">
        <w:t>iskuse. Člen kontrolního výboru si vybral ke</w:t>
      </w:r>
      <w:r w:rsidR="00265B7E">
        <w:t xml:space="preserve"> kontrole </w:t>
      </w:r>
      <w:r w:rsidR="000652AC">
        <w:t>výběr dodavatele na zabezpečení</w:t>
      </w:r>
      <w:r w:rsidR="00265B7E">
        <w:t xml:space="preserve"> MHD. Na příští zasedání doložit doklady.</w:t>
      </w:r>
    </w:p>
    <w:p w:rsidR="007A02CB" w:rsidRDefault="007A02CB" w:rsidP="007A02CB">
      <w:pPr>
        <w:rPr>
          <w:rFonts w:eastAsia="Arial"/>
          <w:color w:val="00B050"/>
        </w:rPr>
      </w:pPr>
    </w:p>
    <w:p w:rsidR="000652AC" w:rsidRDefault="000652AC" w:rsidP="007A02CB">
      <w:pPr>
        <w:rPr>
          <w:rFonts w:eastAsia="Arial"/>
          <w:color w:val="00B050"/>
        </w:rPr>
      </w:pPr>
    </w:p>
    <w:p w:rsidR="000652AC" w:rsidRPr="00356CF9" w:rsidRDefault="000652AC" w:rsidP="000652AC">
      <w:pPr>
        <w:rPr>
          <w:rFonts w:eastAsia="Arial"/>
          <w:b/>
          <w:sz w:val="22"/>
          <w:szCs w:val="22"/>
          <w:u w:val="single"/>
        </w:rPr>
      </w:pPr>
      <w:r w:rsidRPr="00356CF9">
        <w:rPr>
          <w:rFonts w:eastAsia="Arial"/>
          <w:b/>
          <w:sz w:val="22"/>
          <w:szCs w:val="22"/>
          <w:u w:val="single"/>
        </w:rPr>
        <w:t xml:space="preserve">Usnesení č. </w:t>
      </w:r>
      <w:r>
        <w:rPr>
          <w:rFonts w:eastAsia="Arial"/>
          <w:b/>
          <w:sz w:val="22"/>
          <w:szCs w:val="22"/>
          <w:u w:val="single"/>
        </w:rPr>
        <w:t>2</w:t>
      </w:r>
      <w:r w:rsidRPr="00356CF9">
        <w:rPr>
          <w:rFonts w:eastAsia="Arial"/>
          <w:b/>
          <w:sz w:val="22"/>
          <w:szCs w:val="22"/>
          <w:u w:val="single"/>
        </w:rPr>
        <w:t xml:space="preserve"> – KV/16/2021:</w:t>
      </w:r>
    </w:p>
    <w:p w:rsidR="000652AC" w:rsidRPr="00356CF9" w:rsidRDefault="000652AC" w:rsidP="000652AC">
      <w:pPr>
        <w:spacing w:after="120"/>
        <w:jc w:val="both"/>
        <w:rPr>
          <w:rFonts w:eastAsia="Arial"/>
          <w:sz w:val="22"/>
          <w:szCs w:val="22"/>
        </w:rPr>
      </w:pPr>
      <w:r w:rsidRPr="00356CF9">
        <w:rPr>
          <w:rFonts w:eastAsia="Arial"/>
          <w:sz w:val="22"/>
          <w:szCs w:val="22"/>
        </w:rPr>
        <w:t xml:space="preserve">Kontrolní výbor </w:t>
      </w:r>
      <w:r>
        <w:rPr>
          <w:rFonts w:eastAsia="Arial"/>
          <w:sz w:val="22"/>
          <w:szCs w:val="22"/>
        </w:rPr>
        <w:t xml:space="preserve">pověřuje Ing. </w:t>
      </w:r>
      <w:r w:rsidR="00472835">
        <w:rPr>
          <w:rFonts w:eastAsia="Arial"/>
          <w:sz w:val="22"/>
          <w:szCs w:val="22"/>
        </w:rPr>
        <w:t xml:space="preserve">Zdeňka </w:t>
      </w:r>
      <w:r>
        <w:rPr>
          <w:rFonts w:eastAsia="Arial"/>
          <w:sz w:val="22"/>
          <w:szCs w:val="22"/>
        </w:rPr>
        <w:t xml:space="preserve">Urbana ke komplexní kontrole akce MESOH a </w:t>
      </w:r>
      <w:r w:rsidRPr="000652AC">
        <w:rPr>
          <w:rFonts w:eastAsia="Arial"/>
          <w:sz w:val="22"/>
          <w:szCs w:val="22"/>
        </w:rPr>
        <w:t>ke kontrole výběru dodavatele</w:t>
      </w:r>
      <w:r>
        <w:rPr>
          <w:rFonts w:eastAsia="Arial"/>
          <w:sz w:val="22"/>
          <w:szCs w:val="22"/>
        </w:rPr>
        <w:t xml:space="preserve"> na zabezpečení MHD</w:t>
      </w:r>
      <w:r w:rsidR="005F6DEC">
        <w:rPr>
          <w:rFonts w:eastAsia="Arial"/>
          <w:sz w:val="22"/>
          <w:szCs w:val="22"/>
        </w:rPr>
        <w:t>.</w:t>
      </w:r>
    </w:p>
    <w:p w:rsidR="000652AC" w:rsidRDefault="000652AC" w:rsidP="000652AC">
      <w:pPr>
        <w:jc w:val="right"/>
        <w:rPr>
          <w:sz w:val="22"/>
          <w:szCs w:val="22"/>
        </w:rPr>
      </w:pPr>
      <w:r w:rsidRPr="00356CF9">
        <w:rPr>
          <w:sz w:val="22"/>
          <w:szCs w:val="22"/>
        </w:rPr>
        <w:t xml:space="preserve">(hlasování: </w:t>
      </w:r>
      <w:r w:rsidR="00472835">
        <w:rPr>
          <w:sz w:val="22"/>
          <w:szCs w:val="22"/>
        </w:rPr>
        <w:t xml:space="preserve">7 </w:t>
      </w:r>
      <w:r w:rsidRPr="00356CF9">
        <w:rPr>
          <w:sz w:val="22"/>
          <w:szCs w:val="22"/>
        </w:rPr>
        <w:t xml:space="preserve">pro, </w:t>
      </w:r>
      <w:r w:rsidR="00472835">
        <w:rPr>
          <w:sz w:val="22"/>
          <w:szCs w:val="22"/>
        </w:rPr>
        <w:t xml:space="preserve">1 </w:t>
      </w:r>
      <w:r w:rsidRPr="00356CF9">
        <w:rPr>
          <w:sz w:val="22"/>
          <w:szCs w:val="22"/>
        </w:rPr>
        <w:t>proti, 0 zdržel se)</w:t>
      </w:r>
    </w:p>
    <w:p w:rsidR="000652AC" w:rsidRPr="00356CF9" w:rsidRDefault="000652AC" w:rsidP="000652AC">
      <w:pPr>
        <w:jc w:val="right"/>
        <w:rPr>
          <w:sz w:val="22"/>
          <w:szCs w:val="22"/>
        </w:rPr>
      </w:pPr>
    </w:p>
    <w:p w:rsidR="00A131B1" w:rsidRPr="00AD0B20" w:rsidRDefault="00A131B1" w:rsidP="00A131B1">
      <w:pPr>
        <w:pStyle w:val="Nadpis1"/>
        <w:rPr>
          <w:rFonts w:eastAsia="Arial"/>
        </w:rPr>
      </w:pPr>
      <w:r w:rsidRPr="00AD0B20">
        <w:rPr>
          <w:rFonts w:eastAsia="Arial"/>
        </w:rPr>
        <w:t>Závěr</w:t>
      </w:r>
    </w:p>
    <w:p w:rsidR="00A131B1" w:rsidRPr="00AD0B20" w:rsidRDefault="00A131B1" w:rsidP="00A131B1">
      <w:pPr>
        <w:jc w:val="both"/>
        <w:rPr>
          <w:rFonts w:eastAsia="Arial"/>
          <w:b/>
          <w:sz w:val="22"/>
          <w:szCs w:val="22"/>
        </w:rPr>
      </w:pPr>
      <w:r w:rsidRPr="00AD0B20">
        <w:rPr>
          <w:rFonts w:eastAsia="Arial"/>
          <w:sz w:val="22"/>
          <w:szCs w:val="22"/>
        </w:rPr>
        <w:t xml:space="preserve">Termín dalšího jednání kontrolního výboru byl stanoven </w:t>
      </w:r>
      <w:r w:rsidRPr="001A5BA9">
        <w:rPr>
          <w:rFonts w:eastAsia="Arial"/>
          <w:sz w:val="22"/>
          <w:szCs w:val="22"/>
        </w:rPr>
        <w:t xml:space="preserve">na </w:t>
      </w:r>
      <w:proofErr w:type="gramStart"/>
      <w:r w:rsidR="001A5BA9" w:rsidRPr="001A5BA9">
        <w:rPr>
          <w:rFonts w:eastAsia="Arial"/>
          <w:sz w:val="22"/>
          <w:szCs w:val="22"/>
        </w:rPr>
        <w:t>31.03.2021</w:t>
      </w:r>
      <w:proofErr w:type="gramEnd"/>
      <w:r w:rsidRPr="00AD0B20">
        <w:rPr>
          <w:rFonts w:eastAsia="Arial"/>
          <w:b/>
          <w:sz w:val="22"/>
          <w:szCs w:val="22"/>
        </w:rPr>
        <w:t xml:space="preserve"> </w:t>
      </w:r>
      <w:r w:rsidRPr="00AD0B20">
        <w:rPr>
          <w:rFonts w:eastAsia="Arial"/>
          <w:sz w:val="22"/>
          <w:szCs w:val="22"/>
        </w:rPr>
        <w:t>v 16.00 hodin v zasedací místnosti č.</w:t>
      </w:r>
      <w:r w:rsidR="00CA705B">
        <w:rPr>
          <w:rFonts w:eastAsia="Arial"/>
          <w:sz w:val="22"/>
          <w:szCs w:val="22"/>
        </w:rPr>
        <w:t xml:space="preserve"> 39.</w:t>
      </w:r>
    </w:p>
    <w:p w:rsidR="00A131B1" w:rsidRPr="002F008B" w:rsidRDefault="00A131B1" w:rsidP="00A131B1">
      <w:pPr>
        <w:jc w:val="both"/>
        <w:rPr>
          <w:rFonts w:eastAsia="Arial"/>
          <w:color w:val="00B050"/>
          <w:sz w:val="22"/>
          <w:szCs w:val="22"/>
        </w:rPr>
      </w:pPr>
    </w:p>
    <w:p w:rsidR="00A131B1" w:rsidRPr="00322441" w:rsidRDefault="00A131B1" w:rsidP="00A131B1">
      <w:pPr>
        <w:jc w:val="both"/>
        <w:rPr>
          <w:rFonts w:eastAsia="Arial"/>
          <w:sz w:val="22"/>
          <w:szCs w:val="22"/>
        </w:rPr>
      </w:pPr>
      <w:r w:rsidRPr="00322441">
        <w:rPr>
          <w:rFonts w:eastAsia="Arial"/>
          <w:sz w:val="22"/>
          <w:szCs w:val="22"/>
        </w:rPr>
        <w:t xml:space="preserve">Ing. </w:t>
      </w:r>
      <w:r w:rsidR="00893F35" w:rsidRPr="00322441">
        <w:rPr>
          <w:rFonts w:eastAsia="Arial"/>
          <w:sz w:val="22"/>
          <w:szCs w:val="22"/>
        </w:rPr>
        <w:t>Dominik</w:t>
      </w:r>
      <w:r w:rsidRPr="00322441">
        <w:rPr>
          <w:rFonts w:eastAsia="Arial"/>
          <w:sz w:val="22"/>
          <w:szCs w:val="22"/>
        </w:rPr>
        <w:t xml:space="preserve"> ukončil 1</w:t>
      </w:r>
      <w:r w:rsidR="00C85047" w:rsidRPr="00322441">
        <w:rPr>
          <w:rFonts w:eastAsia="Arial"/>
          <w:sz w:val="22"/>
          <w:szCs w:val="22"/>
        </w:rPr>
        <w:t>6</w:t>
      </w:r>
      <w:r w:rsidRPr="00322441">
        <w:rPr>
          <w:rFonts w:eastAsia="Arial"/>
          <w:sz w:val="22"/>
          <w:szCs w:val="22"/>
        </w:rPr>
        <w:t>. zasedání kontrolního výboru v</w:t>
      </w:r>
      <w:r w:rsidR="00D20113" w:rsidRPr="00322441">
        <w:rPr>
          <w:rFonts w:eastAsia="Arial"/>
          <w:sz w:val="22"/>
          <w:szCs w:val="22"/>
        </w:rPr>
        <w:t> </w:t>
      </w:r>
      <w:proofErr w:type="gramStart"/>
      <w:r w:rsidR="00D20113" w:rsidRPr="00322441">
        <w:rPr>
          <w:rFonts w:eastAsia="Arial"/>
          <w:sz w:val="22"/>
          <w:szCs w:val="22"/>
        </w:rPr>
        <w:t>18:50</w:t>
      </w:r>
      <w:r w:rsidR="00C85047" w:rsidRPr="00322441">
        <w:rPr>
          <w:rFonts w:eastAsia="Arial"/>
          <w:sz w:val="22"/>
          <w:szCs w:val="22"/>
        </w:rPr>
        <w:t xml:space="preserve"> </w:t>
      </w:r>
      <w:r w:rsidRPr="00322441">
        <w:rPr>
          <w:rFonts w:eastAsia="Arial"/>
          <w:sz w:val="22"/>
          <w:szCs w:val="22"/>
        </w:rPr>
        <w:t xml:space="preserve"> hodin</w:t>
      </w:r>
      <w:proofErr w:type="gramEnd"/>
      <w:r w:rsidRPr="00322441">
        <w:rPr>
          <w:rFonts w:eastAsia="Arial"/>
          <w:sz w:val="22"/>
          <w:szCs w:val="22"/>
        </w:rPr>
        <w:t>.</w:t>
      </w:r>
    </w:p>
    <w:p w:rsidR="00A131B1" w:rsidRPr="002F008B" w:rsidRDefault="00A131B1" w:rsidP="00A131B1">
      <w:pPr>
        <w:rPr>
          <w:rFonts w:eastAsia="Arial"/>
          <w:color w:val="00B050"/>
          <w:sz w:val="22"/>
          <w:szCs w:val="22"/>
        </w:rPr>
      </w:pPr>
    </w:p>
    <w:p w:rsidR="00A131B1" w:rsidRDefault="00A131B1" w:rsidP="00A131B1">
      <w:pPr>
        <w:rPr>
          <w:rFonts w:eastAsia="Arial"/>
          <w:color w:val="00B050"/>
          <w:sz w:val="22"/>
          <w:szCs w:val="22"/>
        </w:rPr>
      </w:pPr>
    </w:p>
    <w:p w:rsidR="00CA7EE2" w:rsidRPr="002F008B" w:rsidRDefault="00CA7EE2" w:rsidP="00A131B1">
      <w:pPr>
        <w:rPr>
          <w:rFonts w:eastAsia="Arial"/>
          <w:color w:val="00B050"/>
          <w:sz w:val="22"/>
          <w:szCs w:val="22"/>
        </w:rPr>
      </w:pPr>
    </w:p>
    <w:p w:rsidR="00390F17" w:rsidRPr="00CA705B" w:rsidRDefault="00390F17" w:rsidP="00A131B1">
      <w:pPr>
        <w:rPr>
          <w:rFonts w:eastAsia="Arial"/>
          <w:sz w:val="22"/>
          <w:szCs w:val="22"/>
        </w:rPr>
      </w:pPr>
    </w:p>
    <w:p w:rsidR="00A131B1" w:rsidRPr="00CA705B" w:rsidRDefault="00A131B1" w:rsidP="00A131B1">
      <w:pPr>
        <w:tabs>
          <w:tab w:val="left" w:pos="3119"/>
          <w:tab w:val="left" w:pos="4536"/>
          <w:tab w:val="left" w:pos="7655"/>
        </w:tabs>
        <w:rPr>
          <w:rFonts w:eastAsia="Arial"/>
          <w:sz w:val="22"/>
          <w:szCs w:val="22"/>
          <w:u w:val="dash"/>
        </w:rPr>
      </w:pPr>
      <w:r w:rsidRPr="00CA705B">
        <w:rPr>
          <w:rFonts w:eastAsia="Arial"/>
          <w:sz w:val="22"/>
          <w:szCs w:val="22"/>
        </w:rPr>
        <w:t>.................................................</w:t>
      </w:r>
      <w:r w:rsidRPr="00CA705B">
        <w:rPr>
          <w:rFonts w:eastAsia="Arial"/>
          <w:sz w:val="22"/>
          <w:szCs w:val="22"/>
        </w:rPr>
        <w:tab/>
        <w:t xml:space="preserve">   </w:t>
      </w:r>
      <w:r w:rsidRPr="00CA705B">
        <w:rPr>
          <w:rFonts w:eastAsia="Arial"/>
          <w:sz w:val="22"/>
          <w:szCs w:val="22"/>
        </w:rPr>
        <w:tab/>
        <w:t xml:space="preserve">                     ................................................</w:t>
      </w:r>
    </w:p>
    <w:p w:rsidR="00A131B1" w:rsidRPr="00CA705B" w:rsidRDefault="00A131B1" w:rsidP="00A131B1">
      <w:pPr>
        <w:tabs>
          <w:tab w:val="left" w:pos="4536"/>
        </w:tabs>
        <w:rPr>
          <w:rFonts w:eastAsia="Arial"/>
          <w:sz w:val="22"/>
          <w:szCs w:val="22"/>
        </w:rPr>
      </w:pPr>
      <w:r w:rsidRPr="00CA705B">
        <w:rPr>
          <w:rFonts w:eastAsia="Arial"/>
          <w:sz w:val="22"/>
          <w:szCs w:val="22"/>
        </w:rPr>
        <w:t xml:space="preserve">Ing. </w:t>
      </w:r>
      <w:r w:rsidR="00893F35" w:rsidRPr="00CA705B">
        <w:rPr>
          <w:rFonts w:eastAsia="Arial"/>
          <w:sz w:val="22"/>
          <w:szCs w:val="22"/>
        </w:rPr>
        <w:t>Pavel Dominik</w:t>
      </w:r>
      <w:r w:rsidRPr="00CA705B">
        <w:rPr>
          <w:rFonts w:eastAsia="Arial"/>
          <w:sz w:val="22"/>
          <w:szCs w:val="22"/>
        </w:rPr>
        <w:tab/>
        <w:t xml:space="preserve">       </w:t>
      </w:r>
      <w:r w:rsidRPr="00CA705B">
        <w:rPr>
          <w:rFonts w:eastAsia="Arial"/>
          <w:sz w:val="22"/>
          <w:szCs w:val="22"/>
        </w:rPr>
        <w:tab/>
      </w:r>
      <w:r w:rsidR="00AF3578" w:rsidRPr="00CA705B">
        <w:rPr>
          <w:sz w:val="22"/>
          <w:szCs w:val="22"/>
        </w:rPr>
        <w:t xml:space="preserve"> </w:t>
      </w:r>
      <w:r w:rsidR="007E506B" w:rsidRPr="00CA705B">
        <w:rPr>
          <w:sz w:val="22"/>
          <w:szCs w:val="22"/>
        </w:rPr>
        <w:t xml:space="preserve">           </w:t>
      </w:r>
      <w:r w:rsidR="00CA705B" w:rsidRPr="00CA705B">
        <w:rPr>
          <w:sz w:val="22"/>
          <w:szCs w:val="22"/>
        </w:rPr>
        <w:t xml:space="preserve">Ing. Martin Marták </w:t>
      </w:r>
      <w:r w:rsidRPr="00CA705B">
        <w:rPr>
          <w:rFonts w:eastAsia="Arial"/>
          <w:sz w:val="22"/>
          <w:szCs w:val="22"/>
        </w:rPr>
        <w:t>předseda kontrolního výboru</w:t>
      </w:r>
      <w:r w:rsidRPr="00CA705B">
        <w:rPr>
          <w:rFonts w:eastAsia="Arial"/>
          <w:sz w:val="22"/>
          <w:szCs w:val="22"/>
        </w:rPr>
        <w:tab/>
        <w:t xml:space="preserve">                               ověřovatel zápisu</w:t>
      </w:r>
    </w:p>
    <w:p w:rsidR="00A131B1" w:rsidRPr="00CA705B" w:rsidRDefault="00A131B1" w:rsidP="00A131B1">
      <w:pPr>
        <w:tabs>
          <w:tab w:val="left" w:pos="4536"/>
        </w:tabs>
        <w:rPr>
          <w:rFonts w:eastAsia="Arial"/>
          <w:b/>
          <w:sz w:val="22"/>
          <w:szCs w:val="22"/>
        </w:rPr>
      </w:pPr>
    </w:p>
    <w:p w:rsidR="00CA705B" w:rsidRPr="00CA705B" w:rsidRDefault="00CA705B" w:rsidP="00A131B1">
      <w:pPr>
        <w:tabs>
          <w:tab w:val="left" w:pos="4536"/>
        </w:tabs>
        <w:rPr>
          <w:rFonts w:eastAsia="Arial"/>
          <w:b/>
          <w:sz w:val="22"/>
          <w:szCs w:val="22"/>
        </w:rPr>
      </w:pPr>
    </w:p>
    <w:p w:rsidR="005835B3" w:rsidRPr="00CA705B" w:rsidRDefault="00A131B1" w:rsidP="00A131B1">
      <w:pPr>
        <w:tabs>
          <w:tab w:val="left" w:pos="4536"/>
        </w:tabs>
        <w:rPr>
          <w:rFonts w:eastAsia="Arial"/>
          <w:b/>
          <w:sz w:val="22"/>
          <w:szCs w:val="22"/>
        </w:rPr>
      </w:pPr>
      <w:r w:rsidRPr="00CA705B">
        <w:rPr>
          <w:rFonts w:eastAsia="Arial"/>
          <w:b/>
          <w:sz w:val="22"/>
          <w:szCs w:val="22"/>
        </w:rPr>
        <w:t>Příloh</w:t>
      </w:r>
      <w:r w:rsidR="001F3634" w:rsidRPr="00CA705B">
        <w:rPr>
          <w:rFonts w:eastAsia="Arial"/>
          <w:b/>
          <w:sz w:val="22"/>
          <w:szCs w:val="22"/>
        </w:rPr>
        <w:t>a</w:t>
      </w:r>
      <w:r w:rsidRPr="00CA705B">
        <w:rPr>
          <w:rFonts w:eastAsia="Arial"/>
          <w:b/>
          <w:sz w:val="22"/>
          <w:szCs w:val="22"/>
        </w:rPr>
        <w:t xml:space="preserve">:  </w:t>
      </w:r>
    </w:p>
    <w:p w:rsidR="00A131B1" w:rsidRDefault="00A131B1" w:rsidP="005835B3">
      <w:pPr>
        <w:pStyle w:val="Odstavecseseznamem"/>
        <w:numPr>
          <w:ilvl w:val="0"/>
          <w:numId w:val="10"/>
        </w:numPr>
        <w:tabs>
          <w:tab w:val="left" w:pos="4536"/>
        </w:tabs>
        <w:ind w:left="284" w:hanging="284"/>
        <w:rPr>
          <w:rFonts w:eastAsia="Arial"/>
          <w:sz w:val="22"/>
          <w:szCs w:val="22"/>
        </w:rPr>
      </w:pPr>
      <w:r w:rsidRPr="00CA705B">
        <w:rPr>
          <w:rFonts w:eastAsia="Arial"/>
          <w:sz w:val="22"/>
          <w:szCs w:val="22"/>
        </w:rPr>
        <w:t>Prezenční listina z </w:t>
      </w:r>
      <w:r w:rsidR="002F72A5" w:rsidRPr="00CA705B">
        <w:rPr>
          <w:rFonts w:eastAsia="Arial"/>
          <w:sz w:val="22"/>
          <w:szCs w:val="22"/>
        </w:rPr>
        <w:t>1</w:t>
      </w:r>
      <w:r w:rsidR="00C85047" w:rsidRPr="00CA705B">
        <w:rPr>
          <w:rFonts w:eastAsia="Arial"/>
          <w:sz w:val="22"/>
          <w:szCs w:val="22"/>
        </w:rPr>
        <w:t>6</w:t>
      </w:r>
      <w:r w:rsidRPr="00CA705B">
        <w:rPr>
          <w:rFonts w:eastAsia="Arial"/>
          <w:sz w:val="22"/>
          <w:szCs w:val="22"/>
        </w:rPr>
        <w:t>. zasedání kontrolního výboru</w:t>
      </w:r>
      <w:r w:rsidR="004808B1" w:rsidRPr="00CA705B">
        <w:rPr>
          <w:rFonts w:eastAsia="Arial"/>
          <w:sz w:val="22"/>
          <w:szCs w:val="22"/>
        </w:rPr>
        <w:t>.</w:t>
      </w:r>
      <w:r w:rsidRPr="00CA705B">
        <w:rPr>
          <w:rFonts w:eastAsia="Arial"/>
          <w:sz w:val="22"/>
          <w:szCs w:val="22"/>
        </w:rPr>
        <w:t xml:space="preserve"> </w:t>
      </w:r>
    </w:p>
    <w:p w:rsidR="00CA3BC7" w:rsidRDefault="00CA3BC7" w:rsidP="00CA3BC7">
      <w:pPr>
        <w:tabs>
          <w:tab w:val="left" w:pos="4536"/>
        </w:tabs>
        <w:rPr>
          <w:rFonts w:eastAsia="Arial"/>
          <w:sz w:val="22"/>
          <w:szCs w:val="22"/>
        </w:rPr>
      </w:pPr>
    </w:p>
    <w:p w:rsidR="00CA3BC7" w:rsidRDefault="00CA3BC7" w:rsidP="00CA3BC7">
      <w:pPr>
        <w:tabs>
          <w:tab w:val="left" w:pos="4536"/>
        </w:tabs>
        <w:rPr>
          <w:rFonts w:eastAsia="Arial"/>
          <w:sz w:val="22"/>
          <w:szCs w:val="22"/>
        </w:rPr>
      </w:pPr>
    </w:p>
    <w:p w:rsidR="00CA3BC7" w:rsidRDefault="00CA3BC7" w:rsidP="00CA3BC7">
      <w:pPr>
        <w:tabs>
          <w:tab w:val="left" w:pos="4536"/>
        </w:tabs>
        <w:rPr>
          <w:rFonts w:eastAsia="Arial"/>
          <w:sz w:val="22"/>
          <w:szCs w:val="22"/>
        </w:rPr>
      </w:pPr>
    </w:p>
    <w:p w:rsidR="00CA3BC7" w:rsidRDefault="00CA3BC7" w:rsidP="00CA3BC7">
      <w:pPr>
        <w:tabs>
          <w:tab w:val="left" w:pos="4536"/>
        </w:tabs>
        <w:rPr>
          <w:rFonts w:eastAsia="Arial"/>
          <w:sz w:val="22"/>
          <w:szCs w:val="22"/>
        </w:rPr>
      </w:pPr>
    </w:p>
    <w:p w:rsidR="00CA3BC7" w:rsidRDefault="00CA3BC7" w:rsidP="00CA3BC7">
      <w:pPr>
        <w:tabs>
          <w:tab w:val="left" w:pos="4536"/>
        </w:tabs>
        <w:rPr>
          <w:rFonts w:eastAsia="Arial"/>
          <w:sz w:val="22"/>
          <w:szCs w:val="22"/>
        </w:rPr>
      </w:pPr>
    </w:p>
    <w:p w:rsidR="00CA3BC7" w:rsidRDefault="00CA3BC7" w:rsidP="00CA3BC7">
      <w:pPr>
        <w:tabs>
          <w:tab w:val="left" w:pos="4536"/>
        </w:tabs>
        <w:rPr>
          <w:rFonts w:eastAsia="Arial"/>
          <w:sz w:val="22"/>
          <w:szCs w:val="22"/>
        </w:rPr>
      </w:pPr>
    </w:p>
    <w:p w:rsidR="00CA3BC7" w:rsidRDefault="00CA3BC7" w:rsidP="00CA3BC7">
      <w:pPr>
        <w:tabs>
          <w:tab w:val="left" w:pos="4536"/>
        </w:tabs>
        <w:rPr>
          <w:rFonts w:eastAsia="Arial"/>
          <w:sz w:val="22"/>
          <w:szCs w:val="22"/>
        </w:rPr>
      </w:pPr>
    </w:p>
    <w:p w:rsidR="00CA3BC7" w:rsidRDefault="00CA3BC7" w:rsidP="00CA3BC7">
      <w:pPr>
        <w:tabs>
          <w:tab w:val="left" w:pos="4536"/>
        </w:tabs>
        <w:rPr>
          <w:rFonts w:eastAsia="Arial"/>
          <w:sz w:val="22"/>
          <w:szCs w:val="22"/>
        </w:rPr>
      </w:pPr>
    </w:p>
    <w:p w:rsidR="00CA3BC7" w:rsidRDefault="00CA3BC7" w:rsidP="00CA3BC7">
      <w:pPr>
        <w:tabs>
          <w:tab w:val="left" w:pos="4536"/>
        </w:tabs>
        <w:rPr>
          <w:rFonts w:eastAsia="Arial"/>
          <w:sz w:val="22"/>
          <w:szCs w:val="22"/>
        </w:rPr>
      </w:pPr>
    </w:p>
    <w:p w:rsidR="00CA3BC7" w:rsidRDefault="00CA3BC7" w:rsidP="00CA3BC7">
      <w:pPr>
        <w:tabs>
          <w:tab w:val="left" w:pos="4536"/>
        </w:tabs>
        <w:rPr>
          <w:rFonts w:eastAsia="Arial"/>
          <w:sz w:val="22"/>
          <w:szCs w:val="22"/>
        </w:rPr>
      </w:pPr>
    </w:p>
    <w:p w:rsidR="00CA3BC7" w:rsidRDefault="00CA3BC7" w:rsidP="00CA3BC7">
      <w:pPr>
        <w:tabs>
          <w:tab w:val="left" w:pos="4536"/>
        </w:tabs>
        <w:rPr>
          <w:rFonts w:eastAsia="Arial"/>
          <w:sz w:val="22"/>
          <w:szCs w:val="22"/>
        </w:rPr>
      </w:pPr>
    </w:p>
    <w:p w:rsidR="00CA3BC7" w:rsidRDefault="00CA3BC7" w:rsidP="00CA3BC7">
      <w:pPr>
        <w:tabs>
          <w:tab w:val="left" w:pos="4536"/>
        </w:tabs>
        <w:rPr>
          <w:rFonts w:eastAsia="Arial"/>
          <w:sz w:val="22"/>
          <w:szCs w:val="22"/>
        </w:rPr>
      </w:pPr>
    </w:p>
    <w:p w:rsidR="00CA3BC7" w:rsidRDefault="00CA3BC7" w:rsidP="00CA3BC7">
      <w:pPr>
        <w:tabs>
          <w:tab w:val="left" w:pos="4536"/>
        </w:tabs>
        <w:rPr>
          <w:rFonts w:eastAsia="Arial"/>
          <w:sz w:val="22"/>
          <w:szCs w:val="22"/>
        </w:rPr>
      </w:pPr>
    </w:p>
    <w:p w:rsidR="00CA3BC7" w:rsidRDefault="00CA3BC7" w:rsidP="00CA3BC7">
      <w:pPr>
        <w:tabs>
          <w:tab w:val="left" w:pos="4536"/>
        </w:tabs>
        <w:rPr>
          <w:rFonts w:eastAsia="Arial"/>
          <w:sz w:val="22"/>
          <w:szCs w:val="22"/>
        </w:rPr>
      </w:pPr>
    </w:p>
    <w:p w:rsidR="00CA3BC7" w:rsidRDefault="00CA3BC7" w:rsidP="00CA3BC7">
      <w:pPr>
        <w:tabs>
          <w:tab w:val="left" w:pos="4536"/>
        </w:tabs>
        <w:rPr>
          <w:rFonts w:eastAsia="Arial"/>
          <w:sz w:val="22"/>
          <w:szCs w:val="22"/>
        </w:rPr>
      </w:pPr>
    </w:p>
    <w:p w:rsidR="00CA3BC7" w:rsidRDefault="00CA3BC7" w:rsidP="00CA3BC7">
      <w:pPr>
        <w:tabs>
          <w:tab w:val="left" w:pos="4536"/>
        </w:tabs>
        <w:rPr>
          <w:rFonts w:eastAsia="Arial"/>
          <w:sz w:val="22"/>
          <w:szCs w:val="22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784"/>
        <w:gridCol w:w="3686"/>
        <w:gridCol w:w="2330"/>
      </w:tblGrid>
      <w:tr w:rsidR="00CA3BC7" w:rsidRPr="004065D3" w:rsidTr="0025500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CD2CC5" w:rsidRDefault="00CA3BC7" w:rsidP="00255000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CD2CC5">
              <w:rPr>
                <w:rFonts w:ascii="Calibri" w:hAnsi="Calibri" w:cs="Calibri"/>
                <w:color w:val="000000"/>
                <w:sz w:val="24"/>
              </w:rPr>
              <w:t>Příloha č. 1</w:t>
            </w:r>
          </w:p>
        </w:tc>
      </w:tr>
      <w:tr w:rsidR="00CA3BC7" w:rsidRPr="004065D3" w:rsidTr="0025500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4065D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Prezenční listina</w:t>
            </w:r>
          </w:p>
        </w:tc>
      </w:tr>
      <w:tr w:rsidR="00CA3BC7" w:rsidRPr="004065D3" w:rsidTr="00255000">
        <w:trPr>
          <w:trHeight w:val="31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CA3B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z jednání kontrolního výboru č.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6</w:t>
            </w:r>
            <w:r w:rsidRPr="004065D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. konaného dne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10.02.2021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</w:t>
            </w:r>
            <w:r w:rsidRPr="004065D3">
              <w:rPr>
                <w:rFonts w:ascii="Calibri" w:hAnsi="Calibri" w:cs="Calibri"/>
                <w:b/>
                <w:bCs/>
                <w:color w:val="000000"/>
                <w:sz w:val="24"/>
              </w:rPr>
              <w:t>v 16:00 hodin,</w:t>
            </w:r>
          </w:p>
        </w:tc>
      </w:tr>
      <w:tr w:rsidR="00CA3BC7" w:rsidRPr="004065D3" w:rsidTr="0025500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v zasedací místnosti č.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</w:rPr>
              <w:t>47</w:t>
            </w:r>
            <w:r w:rsidRPr="004065D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Městského úřadu Břeclav</w:t>
            </w:r>
          </w:p>
        </w:tc>
      </w:tr>
      <w:tr w:rsidR="00CA3BC7" w:rsidRPr="004065D3" w:rsidTr="00255000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3BC7" w:rsidRPr="004065D3" w:rsidTr="00255000">
        <w:trPr>
          <w:trHeight w:val="6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proofErr w:type="spellStart"/>
            <w:r w:rsidRPr="004065D3">
              <w:rPr>
                <w:rFonts w:ascii="Calibri" w:hAnsi="Calibri" w:cs="Calibri"/>
                <w:color w:val="000000"/>
                <w:sz w:val="24"/>
              </w:rPr>
              <w:t>Poř</w:t>
            </w:r>
            <w:proofErr w:type="spellEnd"/>
            <w:r w:rsidRPr="004065D3">
              <w:rPr>
                <w:rFonts w:ascii="Calibri" w:hAnsi="Calibri" w:cs="Calibri"/>
                <w:color w:val="000000"/>
                <w:sz w:val="24"/>
              </w:rPr>
              <w:t>. č.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3BC7" w:rsidRPr="004065D3" w:rsidRDefault="00CA3BC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Příjmení a jméno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Funkce v kontrolním výboru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A3BC7" w:rsidRPr="004065D3" w:rsidRDefault="00CA3BC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Podpis</w:t>
            </w:r>
          </w:p>
        </w:tc>
      </w:tr>
      <w:tr w:rsidR="00CA3BC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 xml:space="preserve">1. 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Ing. Pavel Dominik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předseda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CA3BC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2.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Ing. Luboš Krátký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9941A1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9941A1">
              <w:rPr>
                <w:rFonts w:ascii="Calibri" w:hAnsi="Calibri" w:cs="Calibri"/>
                <w:color w:val="000000"/>
                <w:sz w:val="24"/>
              </w:rPr>
              <w:t>místopředseda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BC7" w:rsidRDefault="00CA3BC7" w:rsidP="00255000">
            <w:pPr>
              <w:jc w:val="center"/>
            </w:pPr>
            <w:r w:rsidRPr="004065D3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CA3BC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3.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JUDr. Hana Dědová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členka</w:t>
            </w:r>
            <w:r w:rsidRPr="004065D3">
              <w:rPr>
                <w:rFonts w:ascii="Calibri" w:hAnsi="Calibri" w:cs="Calibri"/>
                <w:color w:val="000000"/>
                <w:sz w:val="24"/>
              </w:rPr>
              <w:t xml:space="preserve">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BC7" w:rsidRDefault="00CA3BC7" w:rsidP="00255000">
            <w:pPr>
              <w:jc w:val="center"/>
            </w:pPr>
            <w:r w:rsidRPr="00E5664C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CA3BC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4.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Vít Kouřil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člen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BC7" w:rsidRDefault="00CA3BC7" w:rsidP="00255000">
            <w:pPr>
              <w:jc w:val="center"/>
            </w:pPr>
            <w:r w:rsidRPr="004065D3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CA3BC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5.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Bc. Karel Kříž, LL. M.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člen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BC7" w:rsidRDefault="00CA3BC7" w:rsidP="00255000">
            <w:pPr>
              <w:jc w:val="center"/>
            </w:pPr>
            <w:r w:rsidRPr="00E5664C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CA3BC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6.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Ing. Magda Lengálová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člen</w:t>
            </w:r>
            <w:r>
              <w:rPr>
                <w:rFonts w:ascii="Calibri" w:hAnsi="Calibri" w:cs="Calibri"/>
                <w:color w:val="000000"/>
                <w:sz w:val="24"/>
              </w:rPr>
              <w:t>ka</w:t>
            </w:r>
            <w:r w:rsidRPr="004065D3">
              <w:rPr>
                <w:rFonts w:ascii="Calibri" w:hAnsi="Calibri" w:cs="Calibri"/>
                <w:color w:val="000000"/>
                <w:sz w:val="24"/>
              </w:rPr>
              <w:t xml:space="preserve">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BC7" w:rsidRDefault="00CA3BC7" w:rsidP="00255000">
            <w:pPr>
              <w:jc w:val="center"/>
            </w:pPr>
            <w:r w:rsidRPr="004065D3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CA3BC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7.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Ing. Martin Marták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člen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BC7" w:rsidRDefault="00CA3BC7" w:rsidP="00255000">
            <w:pPr>
              <w:jc w:val="center"/>
            </w:pPr>
            <w:r w:rsidRPr="00E5664C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CA3BC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8.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 xml:space="preserve">Mgr. Martin Trojan, B. </w:t>
            </w:r>
            <w:proofErr w:type="spellStart"/>
            <w:r w:rsidRPr="004065D3">
              <w:rPr>
                <w:rFonts w:ascii="Calibri" w:hAnsi="Calibri" w:cs="Calibri"/>
                <w:color w:val="000000"/>
                <w:sz w:val="24"/>
              </w:rPr>
              <w:t>Sc</w:t>
            </w:r>
            <w:proofErr w:type="spellEnd"/>
            <w:r w:rsidRPr="004065D3">
              <w:rPr>
                <w:rFonts w:ascii="Calibri" w:hAnsi="Calibri" w:cs="Calibri"/>
                <w:color w:val="000000"/>
                <w:sz w:val="24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člen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BC7" w:rsidRDefault="00CA3BC7" w:rsidP="00255000">
            <w:pPr>
              <w:jc w:val="center"/>
            </w:pPr>
            <w:r w:rsidRPr="004065D3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CA3BC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9.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Ing. Zdeněk Urban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člen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BC7" w:rsidRDefault="00CA3BC7" w:rsidP="00255000">
            <w:pPr>
              <w:jc w:val="center"/>
            </w:pPr>
            <w:r w:rsidRPr="00E5664C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CA3BC7" w:rsidRPr="004065D3" w:rsidTr="00255000">
        <w:trPr>
          <w:trHeight w:val="6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10.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Ing. Dana Šebestíková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  <w:r w:rsidRPr="004065D3">
              <w:rPr>
                <w:rFonts w:ascii="Calibri" w:hAnsi="Calibri" w:cs="Calibri"/>
                <w:color w:val="000000"/>
                <w:sz w:val="24"/>
              </w:rPr>
              <w:t>tajemnice kontrolního výboru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BC7" w:rsidRDefault="00CA3BC7" w:rsidP="00255000">
            <w:pPr>
              <w:jc w:val="center"/>
            </w:pPr>
            <w:r w:rsidRPr="00E5664C">
              <w:rPr>
                <w:rFonts w:ascii="Wingdings" w:hAnsi="Wingdings"/>
                <w:sz w:val="32"/>
                <w:szCs w:val="32"/>
              </w:rPr>
              <w:t></w:t>
            </w:r>
          </w:p>
        </w:tc>
      </w:tr>
      <w:tr w:rsidR="00CA3BC7" w:rsidRPr="004065D3" w:rsidTr="0025500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3BC7" w:rsidRPr="004065D3" w:rsidTr="0025500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3BC7" w:rsidRPr="004065D3" w:rsidTr="0025500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BC7" w:rsidRPr="004065D3" w:rsidRDefault="00CA3BC7" w:rsidP="0025500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A3BC7" w:rsidRPr="00CA3BC7" w:rsidRDefault="00CA3BC7" w:rsidP="00CA3BC7">
      <w:pPr>
        <w:tabs>
          <w:tab w:val="left" w:pos="4536"/>
        </w:tabs>
        <w:rPr>
          <w:rFonts w:eastAsia="Arial"/>
          <w:sz w:val="22"/>
          <w:szCs w:val="22"/>
        </w:rPr>
      </w:pPr>
    </w:p>
    <w:sectPr w:rsidR="00CA3BC7" w:rsidRPr="00CA3BC7" w:rsidSect="00B435DC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EE" w:rsidRDefault="004A66EE" w:rsidP="005835B3">
      <w:r>
        <w:separator/>
      </w:r>
    </w:p>
  </w:endnote>
  <w:endnote w:type="continuationSeparator" w:id="0">
    <w:p w:rsidR="004A66EE" w:rsidRDefault="004A66EE" w:rsidP="0058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617320"/>
      <w:docPartObj>
        <w:docPartGallery w:val="Page Numbers (Bottom of Page)"/>
        <w:docPartUnique/>
      </w:docPartObj>
    </w:sdtPr>
    <w:sdtEndPr/>
    <w:sdtContent>
      <w:p w:rsidR="005835B3" w:rsidRDefault="005835B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BC7">
          <w:rPr>
            <w:noProof/>
          </w:rPr>
          <w:t>4</w:t>
        </w:r>
        <w:r>
          <w:fldChar w:fldCharType="end"/>
        </w:r>
      </w:p>
    </w:sdtContent>
  </w:sdt>
  <w:p w:rsidR="005835B3" w:rsidRDefault="005835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EE" w:rsidRDefault="004A66EE" w:rsidP="005835B3">
      <w:r>
        <w:separator/>
      </w:r>
    </w:p>
  </w:footnote>
  <w:footnote w:type="continuationSeparator" w:id="0">
    <w:p w:rsidR="004A66EE" w:rsidRDefault="004A66EE" w:rsidP="0058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281336"/>
    <w:lvl w:ilvl="0">
      <w:numFmt w:val="bullet"/>
      <w:lvlText w:val="*"/>
      <w:lvlJc w:val="left"/>
    </w:lvl>
  </w:abstractNum>
  <w:abstractNum w:abstractNumId="1" w15:restartNumberingAfterBreak="0">
    <w:nsid w:val="070A378E"/>
    <w:multiLevelType w:val="hybridMultilevel"/>
    <w:tmpl w:val="340898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051C"/>
    <w:multiLevelType w:val="hybridMultilevel"/>
    <w:tmpl w:val="3B56C2CA"/>
    <w:lvl w:ilvl="0" w:tplc="675EFAC0">
      <w:start w:val="1"/>
      <w:numFmt w:val="decimal"/>
      <w:lvlText w:val="%1."/>
      <w:lvlJc w:val="left"/>
      <w:pPr>
        <w:ind w:left="992" w:hanging="708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9F6A25"/>
    <w:multiLevelType w:val="hybridMultilevel"/>
    <w:tmpl w:val="D662E89A"/>
    <w:lvl w:ilvl="0" w:tplc="E88614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30C71"/>
    <w:multiLevelType w:val="multilevel"/>
    <w:tmpl w:val="ABE024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D562739"/>
    <w:multiLevelType w:val="hybridMultilevel"/>
    <w:tmpl w:val="2BC8F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1529D"/>
    <w:multiLevelType w:val="hybridMultilevel"/>
    <w:tmpl w:val="14D6D0DE"/>
    <w:lvl w:ilvl="0" w:tplc="908E1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74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8138FC"/>
    <w:multiLevelType w:val="hybridMultilevel"/>
    <w:tmpl w:val="A87E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D42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EA2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DC370F"/>
    <w:multiLevelType w:val="hybridMultilevel"/>
    <w:tmpl w:val="D93C6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A71B1"/>
    <w:multiLevelType w:val="multilevel"/>
    <w:tmpl w:val="0405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13" w15:restartNumberingAfterBreak="0">
    <w:nsid w:val="543C511A"/>
    <w:multiLevelType w:val="multilevel"/>
    <w:tmpl w:val="E2626590"/>
    <w:lvl w:ilvl="0">
      <w:start w:val="1"/>
      <w:numFmt w:val="decimal"/>
      <w:pStyle w:val="Bezmezer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F76CAA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673B08B7"/>
    <w:multiLevelType w:val="multilevel"/>
    <w:tmpl w:val="05563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4945F3"/>
    <w:multiLevelType w:val="hybridMultilevel"/>
    <w:tmpl w:val="E1424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B65EF"/>
    <w:multiLevelType w:val="hybridMultilevel"/>
    <w:tmpl w:val="923CB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1551F"/>
    <w:multiLevelType w:val="hybridMultilevel"/>
    <w:tmpl w:val="C7383DB6"/>
    <w:lvl w:ilvl="0" w:tplc="CFFCB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67EC0"/>
    <w:multiLevelType w:val="multilevel"/>
    <w:tmpl w:val="ABE024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7A30114"/>
    <w:multiLevelType w:val="multilevel"/>
    <w:tmpl w:val="ABE024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EA421FA"/>
    <w:multiLevelType w:val="hybridMultilevel"/>
    <w:tmpl w:val="49CA579C"/>
    <w:lvl w:ilvl="0" w:tplc="49BC1BD4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5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14"/>
  </w:num>
  <w:num w:numId="10">
    <w:abstractNumId w:val="6"/>
  </w:num>
  <w:num w:numId="11">
    <w:abstractNumId w:val="3"/>
  </w:num>
  <w:num w:numId="12">
    <w:abstractNumId w:val="3"/>
  </w:num>
  <w:num w:numId="13">
    <w:abstractNumId w:val="8"/>
  </w:num>
  <w:num w:numId="14">
    <w:abstractNumId w:val="11"/>
  </w:num>
  <w:num w:numId="15">
    <w:abstractNumId w:val="19"/>
  </w:num>
  <w:num w:numId="16">
    <w:abstractNumId w:val="4"/>
  </w:num>
  <w:num w:numId="17">
    <w:abstractNumId w:val="20"/>
  </w:num>
  <w:num w:numId="18">
    <w:abstractNumId w:val="1"/>
  </w:num>
  <w:num w:numId="19">
    <w:abstractNumId w:val="17"/>
  </w:num>
  <w:num w:numId="20">
    <w:abstractNumId w:val="21"/>
  </w:num>
  <w:num w:numId="21">
    <w:abstractNumId w:val="2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8D"/>
    <w:rsid w:val="000023C7"/>
    <w:rsid w:val="00026B5A"/>
    <w:rsid w:val="000316D1"/>
    <w:rsid w:val="000477B1"/>
    <w:rsid w:val="000652AC"/>
    <w:rsid w:val="00084750"/>
    <w:rsid w:val="0009469E"/>
    <w:rsid w:val="000B14CE"/>
    <w:rsid w:val="000B1DFA"/>
    <w:rsid w:val="000B2DE1"/>
    <w:rsid w:val="000B7299"/>
    <w:rsid w:val="000C402A"/>
    <w:rsid w:val="000E1CFE"/>
    <w:rsid w:val="000E5839"/>
    <w:rsid w:val="000F101B"/>
    <w:rsid w:val="00104D57"/>
    <w:rsid w:val="0011393F"/>
    <w:rsid w:val="00121161"/>
    <w:rsid w:val="00121705"/>
    <w:rsid w:val="0013575C"/>
    <w:rsid w:val="00145AE2"/>
    <w:rsid w:val="00146792"/>
    <w:rsid w:val="0016017B"/>
    <w:rsid w:val="001658BD"/>
    <w:rsid w:val="001659FE"/>
    <w:rsid w:val="00175841"/>
    <w:rsid w:val="0017782F"/>
    <w:rsid w:val="00195AB0"/>
    <w:rsid w:val="00195D64"/>
    <w:rsid w:val="001A3E25"/>
    <w:rsid w:val="001A5BA9"/>
    <w:rsid w:val="001C5E32"/>
    <w:rsid w:val="001C6F53"/>
    <w:rsid w:val="001D586F"/>
    <w:rsid w:val="001D5D3B"/>
    <w:rsid w:val="001E0A00"/>
    <w:rsid w:val="001F3634"/>
    <w:rsid w:val="001F7064"/>
    <w:rsid w:val="00211DAD"/>
    <w:rsid w:val="00217015"/>
    <w:rsid w:val="0022212D"/>
    <w:rsid w:val="00222B09"/>
    <w:rsid w:val="00224DD5"/>
    <w:rsid w:val="00236A19"/>
    <w:rsid w:val="00264ACA"/>
    <w:rsid w:val="00265B7E"/>
    <w:rsid w:val="00266EAA"/>
    <w:rsid w:val="00271B08"/>
    <w:rsid w:val="00271CD9"/>
    <w:rsid w:val="00272394"/>
    <w:rsid w:val="002759B3"/>
    <w:rsid w:val="0028198C"/>
    <w:rsid w:val="002B0F42"/>
    <w:rsid w:val="002F008B"/>
    <w:rsid w:val="002F72A5"/>
    <w:rsid w:val="00302761"/>
    <w:rsid w:val="003043A1"/>
    <w:rsid w:val="00310126"/>
    <w:rsid w:val="00315044"/>
    <w:rsid w:val="00322441"/>
    <w:rsid w:val="00324442"/>
    <w:rsid w:val="0032796E"/>
    <w:rsid w:val="00333E22"/>
    <w:rsid w:val="00334DE2"/>
    <w:rsid w:val="00356CF9"/>
    <w:rsid w:val="00357078"/>
    <w:rsid w:val="003602A2"/>
    <w:rsid w:val="00377D59"/>
    <w:rsid w:val="00390F17"/>
    <w:rsid w:val="003C5901"/>
    <w:rsid w:val="003D052A"/>
    <w:rsid w:val="00402DFD"/>
    <w:rsid w:val="00411993"/>
    <w:rsid w:val="00415D2E"/>
    <w:rsid w:val="00421018"/>
    <w:rsid w:val="00421433"/>
    <w:rsid w:val="0042450E"/>
    <w:rsid w:val="00431657"/>
    <w:rsid w:val="0043511E"/>
    <w:rsid w:val="00440CB3"/>
    <w:rsid w:val="0044430E"/>
    <w:rsid w:val="00444565"/>
    <w:rsid w:val="00447613"/>
    <w:rsid w:val="00457B99"/>
    <w:rsid w:val="00462029"/>
    <w:rsid w:val="00472835"/>
    <w:rsid w:val="004808B1"/>
    <w:rsid w:val="0048181C"/>
    <w:rsid w:val="00493B7E"/>
    <w:rsid w:val="00494B81"/>
    <w:rsid w:val="004A38A0"/>
    <w:rsid w:val="004A5872"/>
    <w:rsid w:val="004A66EE"/>
    <w:rsid w:val="004C3F03"/>
    <w:rsid w:val="004E67C7"/>
    <w:rsid w:val="004E69BB"/>
    <w:rsid w:val="004F1AD5"/>
    <w:rsid w:val="004F25EF"/>
    <w:rsid w:val="00521AB0"/>
    <w:rsid w:val="00525FD4"/>
    <w:rsid w:val="0054792A"/>
    <w:rsid w:val="00570A4A"/>
    <w:rsid w:val="005807A5"/>
    <w:rsid w:val="005808CC"/>
    <w:rsid w:val="005835B3"/>
    <w:rsid w:val="005855B8"/>
    <w:rsid w:val="00585D58"/>
    <w:rsid w:val="005B0EEC"/>
    <w:rsid w:val="005B2005"/>
    <w:rsid w:val="005B638F"/>
    <w:rsid w:val="005F6DEC"/>
    <w:rsid w:val="00606E54"/>
    <w:rsid w:val="00607186"/>
    <w:rsid w:val="00621523"/>
    <w:rsid w:val="00621B25"/>
    <w:rsid w:val="006377F0"/>
    <w:rsid w:val="0067208A"/>
    <w:rsid w:val="00673FA0"/>
    <w:rsid w:val="00694F46"/>
    <w:rsid w:val="006A14FB"/>
    <w:rsid w:val="006A6D1B"/>
    <w:rsid w:val="006C0486"/>
    <w:rsid w:val="0070065D"/>
    <w:rsid w:val="007100A7"/>
    <w:rsid w:val="0072090A"/>
    <w:rsid w:val="0073353E"/>
    <w:rsid w:val="007336B1"/>
    <w:rsid w:val="0073462A"/>
    <w:rsid w:val="00761930"/>
    <w:rsid w:val="0078230B"/>
    <w:rsid w:val="007A02CB"/>
    <w:rsid w:val="007A7EEE"/>
    <w:rsid w:val="007C6BAA"/>
    <w:rsid w:val="007C7F8D"/>
    <w:rsid w:val="007E1501"/>
    <w:rsid w:val="007E1EB3"/>
    <w:rsid w:val="007E506B"/>
    <w:rsid w:val="007F743D"/>
    <w:rsid w:val="0081001A"/>
    <w:rsid w:val="008179F1"/>
    <w:rsid w:val="00854E91"/>
    <w:rsid w:val="0086096E"/>
    <w:rsid w:val="00872026"/>
    <w:rsid w:val="00874473"/>
    <w:rsid w:val="00880A3D"/>
    <w:rsid w:val="00893E77"/>
    <w:rsid w:val="00893F35"/>
    <w:rsid w:val="008A6A7A"/>
    <w:rsid w:val="008B1FAE"/>
    <w:rsid w:val="008C24C3"/>
    <w:rsid w:val="008C53F8"/>
    <w:rsid w:val="008C5F0B"/>
    <w:rsid w:val="008D0072"/>
    <w:rsid w:val="008E6306"/>
    <w:rsid w:val="008F12CD"/>
    <w:rsid w:val="008F426A"/>
    <w:rsid w:val="00904F38"/>
    <w:rsid w:val="00921C08"/>
    <w:rsid w:val="009358AB"/>
    <w:rsid w:val="00952F8C"/>
    <w:rsid w:val="00953458"/>
    <w:rsid w:val="00970407"/>
    <w:rsid w:val="009751CB"/>
    <w:rsid w:val="009844AA"/>
    <w:rsid w:val="00986158"/>
    <w:rsid w:val="009877DC"/>
    <w:rsid w:val="00992617"/>
    <w:rsid w:val="009941F9"/>
    <w:rsid w:val="00997BE6"/>
    <w:rsid w:val="009C3A54"/>
    <w:rsid w:val="009D2649"/>
    <w:rsid w:val="009F77BE"/>
    <w:rsid w:val="00A03C19"/>
    <w:rsid w:val="00A131B1"/>
    <w:rsid w:val="00A54D9F"/>
    <w:rsid w:val="00A7423B"/>
    <w:rsid w:val="00A7457B"/>
    <w:rsid w:val="00A7624F"/>
    <w:rsid w:val="00A81C76"/>
    <w:rsid w:val="00A900CA"/>
    <w:rsid w:val="00A90E64"/>
    <w:rsid w:val="00A95AE5"/>
    <w:rsid w:val="00AA2854"/>
    <w:rsid w:val="00AA2DFD"/>
    <w:rsid w:val="00AA6A10"/>
    <w:rsid w:val="00AD0B20"/>
    <w:rsid w:val="00AE026D"/>
    <w:rsid w:val="00AE6518"/>
    <w:rsid w:val="00AF3578"/>
    <w:rsid w:val="00B13A92"/>
    <w:rsid w:val="00B435DC"/>
    <w:rsid w:val="00B451A2"/>
    <w:rsid w:val="00B465D7"/>
    <w:rsid w:val="00B46976"/>
    <w:rsid w:val="00B83916"/>
    <w:rsid w:val="00B97325"/>
    <w:rsid w:val="00BB0329"/>
    <w:rsid w:val="00BB1175"/>
    <w:rsid w:val="00BB1A77"/>
    <w:rsid w:val="00BB2E2A"/>
    <w:rsid w:val="00BB7409"/>
    <w:rsid w:val="00BB7E88"/>
    <w:rsid w:val="00BE23EE"/>
    <w:rsid w:val="00C01815"/>
    <w:rsid w:val="00C1253F"/>
    <w:rsid w:val="00C22627"/>
    <w:rsid w:val="00C37CB2"/>
    <w:rsid w:val="00C45A82"/>
    <w:rsid w:val="00C54189"/>
    <w:rsid w:val="00C6682C"/>
    <w:rsid w:val="00C85047"/>
    <w:rsid w:val="00C87681"/>
    <w:rsid w:val="00C878AB"/>
    <w:rsid w:val="00C87C58"/>
    <w:rsid w:val="00C9102D"/>
    <w:rsid w:val="00C939AC"/>
    <w:rsid w:val="00C95E88"/>
    <w:rsid w:val="00CA3BC7"/>
    <w:rsid w:val="00CA705B"/>
    <w:rsid w:val="00CA7EE2"/>
    <w:rsid w:val="00CB4832"/>
    <w:rsid w:val="00CB4DF1"/>
    <w:rsid w:val="00CB5899"/>
    <w:rsid w:val="00CB6F63"/>
    <w:rsid w:val="00CC653E"/>
    <w:rsid w:val="00CC786A"/>
    <w:rsid w:val="00CD48E2"/>
    <w:rsid w:val="00CD73DF"/>
    <w:rsid w:val="00CE52BC"/>
    <w:rsid w:val="00CE6662"/>
    <w:rsid w:val="00CF5C13"/>
    <w:rsid w:val="00D001EB"/>
    <w:rsid w:val="00D00F16"/>
    <w:rsid w:val="00D042AC"/>
    <w:rsid w:val="00D138CE"/>
    <w:rsid w:val="00D17F70"/>
    <w:rsid w:val="00D20113"/>
    <w:rsid w:val="00D26F01"/>
    <w:rsid w:val="00D41EBF"/>
    <w:rsid w:val="00D500C3"/>
    <w:rsid w:val="00D67AAE"/>
    <w:rsid w:val="00D75553"/>
    <w:rsid w:val="00D911C9"/>
    <w:rsid w:val="00D92EF9"/>
    <w:rsid w:val="00DA398F"/>
    <w:rsid w:val="00DC17E9"/>
    <w:rsid w:val="00DC2AA6"/>
    <w:rsid w:val="00DD2382"/>
    <w:rsid w:val="00DD3EA8"/>
    <w:rsid w:val="00DD7D8F"/>
    <w:rsid w:val="00DE78D6"/>
    <w:rsid w:val="00DF5DF6"/>
    <w:rsid w:val="00DF60FF"/>
    <w:rsid w:val="00E050B1"/>
    <w:rsid w:val="00E24080"/>
    <w:rsid w:val="00E4098D"/>
    <w:rsid w:val="00E44287"/>
    <w:rsid w:val="00E50BC7"/>
    <w:rsid w:val="00E633A5"/>
    <w:rsid w:val="00E76B9D"/>
    <w:rsid w:val="00E8669F"/>
    <w:rsid w:val="00E93500"/>
    <w:rsid w:val="00ED442E"/>
    <w:rsid w:val="00ED5113"/>
    <w:rsid w:val="00EE3A63"/>
    <w:rsid w:val="00EF1082"/>
    <w:rsid w:val="00F100B6"/>
    <w:rsid w:val="00F114A5"/>
    <w:rsid w:val="00F206C9"/>
    <w:rsid w:val="00F20ADF"/>
    <w:rsid w:val="00F23349"/>
    <w:rsid w:val="00F2540B"/>
    <w:rsid w:val="00F3679E"/>
    <w:rsid w:val="00F377BF"/>
    <w:rsid w:val="00F40FF4"/>
    <w:rsid w:val="00F43C31"/>
    <w:rsid w:val="00F62D87"/>
    <w:rsid w:val="00F62E92"/>
    <w:rsid w:val="00F77AFA"/>
    <w:rsid w:val="00F77B88"/>
    <w:rsid w:val="00F87670"/>
    <w:rsid w:val="00FA34D6"/>
    <w:rsid w:val="00FB7649"/>
    <w:rsid w:val="00FC55E3"/>
    <w:rsid w:val="00FE27CC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2E78E1-44E8-497E-A2AD-AA9928C6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098D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Bezmezer"/>
    <w:next w:val="Normln"/>
    <w:link w:val="Nadpis1Char"/>
    <w:uiPriority w:val="9"/>
    <w:qFormat/>
    <w:rsid w:val="00DC2AA6"/>
    <w:pPr>
      <w:outlineLvl w:val="0"/>
    </w:pPr>
    <w:rPr>
      <w:sz w:val="22"/>
      <w:szCs w:val="22"/>
    </w:rPr>
  </w:style>
  <w:style w:type="paragraph" w:styleId="Nadpis2">
    <w:name w:val="heading 2"/>
    <w:basedOn w:val="Bezmezer"/>
    <w:next w:val="Normln"/>
    <w:link w:val="Nadpis2Char"/>
    <w:uiPriority w:val="9"/>
    <w:unhideWhenUsed/>
    <w:qFormat/>
    <w:rsid w:val="00B97325"/>
    <w:pPr>
      <w:numPr>
        <w:ilvl w:val="1"/>
      </w:numPr>
      <w:spacing w:after="0"/>
      <w:ind w:left="0" w:hanging="709"/>
      <w:jc w:val="both"/>
      <w:outlineLvl w:val="1"/>
    </w:pPr>
    <w:rPr>
      <w:rFonts w:eastAsia="Arial"/>
      <w:b w:val="0"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F72A5"/>
    <w:pPr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rsid w:val="00E4098D"/>
    <w:pPr>
      <w:keepNext/>
      <w:widowControl w:val="0"/>
      <w:outlineLvl w:val="4"/>
    </w:pPr>
    <w:rPr>
      <w:b/>
      <w:sz w:val="24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E4098D"/>
    <w:rPr>
      <w:rFonts w:ascii="Arial" w:eastAsia="Times New Roman" w:hAnsi="Arial" w:cs="Arial"/>
      <w:b/>
      <w:sz w:val="24"/>
      <w:szCs w:val="23"/>
      <w:lang w:eastAsia="cs-CZ"/>
    </w:rPr>
  </w:style>
  <w:style w:type="paragraph" w:styleId="Titulek">
    <w:name w:val="caption"/>
    <w:basedOn w:val="Normln"/>
    <w:next w:val="Normln"/>
    <w:qFormat/>
    <w:rsid w:val="00E4098D"/>
    <w:pPr>
      <w:pBdr>
        <w:bottom w:val="single" w:sz="6" w:space="1" w:color="auto"/>
      </w:pBdr>
      <w:tabs>
        <w:tab w:val="right" w:pos="9468"/>
        <w:tab w:val="center" w:pos="9582"/>
      </w:tabs>
    </w:pPr>
    <w:rPr>
      <w:sz w:val="48"/>
      <w:szCs w:val="45"/>
    </w:rPr>
  </w:style>
  <w:style w:type="paragraph" w:styleId="Odstavecseseznamem">
    <w:name w:val="List Paragraph"/>
    <w:basedOn w:val="Normln"/>
    <w:uiPriority w:val="34"/>
    <w:qFormat/>
    <w:rsid w:val="00E4098D"/>
    <w:pPr>
      <w:ind w:left="720"/>
      <w:contextualSpacing/>
    </w:pPr>
  </w:style>
  <w:style w:type="paragraph" w:styleId="Bezmezer">
    <w:name w:val="No Spacing"/>
    <w:basedOn w:val="Nadpis5"/>
    <w:uiPriority w:val="1"/>
    <w:qFormat/>
    <w:rsid w:val="00F23349"/>
    <w:pPr>
      <w:numPr>
        <w:numId w:val="6"/>
      </w:numPr>
      <w:spacing w:after="120"/>
      <w:ind w:left="0" w:hanging="709"/>
    </w:pPr>
  </w:style>
  <w:style w:type="character" w:customStyle="1" w:styleId="Nadpis1Char">
    <w:name w:val="Nadpis 1 Char"/>
    <w:basedOn w:val="Standardnpsmoodstavce"/>
    <w:link w:val="Nadpis1"/>
    <w:uiPriority w:val="9"/>
    <w:rsid w:val="00DC2AA6"/>
    <w:rPr>
      <w:rFonts w:ascii="Arial" w:eastAsia="Times New Roman" w:hAnsi="Arial" w:cs="Arial"/>
      <w:b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16D1"/>
    <w:rPr>
      <w:rFonts w:eastAsiaTheme="minorHAnsi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16D1"/>
    <w:rPr>
      <w:rFonts w:ascii="Arial" w:hAnsi="Arial" w:cs="Aria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97325"/>
    <w:rPr>
      <w:rFonts w:ascii="Arial" w:eastAsia="Arial" w:hAnsi="Arial" w:cs="Aria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F72A5"/>
    <w:rPr>
      <w:rFonts w:ascii="Arial" w:eastAsia="Arial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35B3"/>
    <w:rPr>
      <w:rFonts w:ascii="Arial" w:eastAsia="Times New Roman" w:hAnsi="Arial" w:cs="Arial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3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35B3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Default">
    <w:name w:val="Default"/>
    <w:rsid w:val="00333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C4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1121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Šebestíková Dana Ing.</dc:creator>
  <cp:keywords/>
  <dc:description/>
  <cp:lastModifiedBy>Šebestíková Dana Ing.</cp:lastModifiedBy>
  <cp:revision>15</cp:revision>
  <cp:lastPrinted>2020-01-27T11:44:00Z</cp:lastPrinted>
  <dcterms:created xsi:type="dcterms:W3CDTF">2021-02-10T17:23:00Z</dcterms:created>
  <dcterms:modified xsi:type="dcterms:W3CDTF">2021-04-23T07:44:00Z</dcterms:modified>
</cp:coreProperties>
</file>